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085" w:rsidRDefault="00702085" w:rsidP="00EF122B">
      <w:r>
        <w:rPr>
          <w:noProof/>
          <w:lang w:val="pl-PL" w:eastAsia="pl-PL"/>
        </w:rPr>
        <w:drawing>
          <wp:inline distT="0" distB="0" distL="0" distR="0" wp14:anchorId="5CD58DB3" wp14:editId="07A9E99E">
            <wp:extent cx="3971925" cy="2705202"/>
            <wp:effectExtent l="0" t="0" r="0" b="0"/>
            <wp:docPr id="4" name="Grafik 4" descr="C:\Users\lmodest.HGROUP\AppData\Local\Microsoft\Windows\Temporary Internet Files\Content.Word\Infografik_RC-Klassen_1612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modest.HGROUP\AppData\Local\Microsoft\Windows\Temporary Internet Files\Content.Word\Infografik_RC-Klassen_16120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5" t="4014" r="2577" b="3915"/>
                    <a:stretch/>
                  </pic:blipFill>
                  <pic:spPr bwMode="auto">
                    <a:xfrm>
                      <a:off x="0" y="0"/>
                      <a:ext cx="4002043" cy="272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02085" w:rsidRPr="004E2641" w:rsidRDefault="002A2D8E" w:rsidP="00194BFF">
      <w:pPr>
        <w:jc w:val="both"/>
        <w:rPr>
          <w:i/>
          <w:sz w:val="22"/>
          <w:szCs w:val="22"/>
          <w:lang w:val="pl-PL"/>
        </w:rPr>
      </w:pPr>
      <w:r>
        <w:rPr>
          <w:i/>
          <w:sz w:val="22"/>
          <w:szCs w:val="22"/>
          <w:lang w:val="pl-PL"/>
        </w:rPr>
        <w:t xml:space="preserve">Klasy odporności na </w:t>
      </w:r>
      <w:r w:rsidR="00B60DFD" w:rsidRPr="004E2641">
        <w:rPr>
          <w:i/>
          <w:sz w:val="22"/>
          <w:szCs w:val="22"/>
          <w:lang w:val="pl-PL"/>
        </w:rPr>
        <w:t xml:space="preserve">włamanie zalecane w prywatnym budownictwie mieszkaniowym: czas odporności i narzędzia wykorzystywane przez włamywacza  </w:t>
      </w:r>
    </w:p>
    <w:p w:rsidR="00702085" w:rsidRPr="00B60DFD" w:rsidRDefault="00702085" w:rsidP="00194BFF">
      <w:pPr>
        <w:jc w:val="both"/>
        <w:rPr>
          <w:rFonts w:cs="Arial"/>
          <w:b/>
          <w:sz w:val="28"/>
          <w:szCs w:val="28"/>
          <w:lang w:val="pl-PL"/>
        </w:rPr>
      </w:pPr>
    </w:p>
    <w:p w:rsidR="0033160A" w:rsidRDefault="0033160A" w:rsidP="00194BFF">
      <w:pPr>
        <w:tabs>
          <w:tab w:val="left" w:pos="8505"/>
        </w:tabs>
        <w:jc w:val="both"/>
        <w:rPr>
          <w:rFonts w:cs="Arial"/>
          <w:szCs w:val="24"/>
          <w:lang w:val="pl-PL"/>
        </w:rPr>
      </w:pPr>
    </w:p>
    <w:p w:rsidR="009E0218" w:rsidRPr="009E0218" w:rsidRDefault="009E0218" w:rsidP="00194BFF">
      <w:pPr>
        <w:tabs>
          <w:tab w:val="left" w:pos="8505"/>
        </w:tabs>
        <w:jc w:val="both"/>
        <w:rPr>
          <w:rFonts w:cs="Arial"/>
          <w:szCs w:val="24"/>
          <w:lang w:val="pl-PL"/>
        </w:rPr>
      </w:pPr>
      <w:r w:rsidRPr="009E0218">
        <w:rPr>
          <w:rFonts w:cs="Arial"/>
          <w:szCs w:val="24"/>
          <w:lang w:val="pl-PL"/>
        </w:rPr>
        <w:t>Hörmann podnosi bezpieczeństwo swoich rozwiązań.</w:t>
      </w:r>
    </w:p>
    <w:p w:rsidR="0039626E" w:rsidRPr="00D55F19" w:rsidRDefault="0039626E" w:rsidP="00194BFF">
      <w:pPr>
        <w:tabs>
          <w:tab w:val="left" w:pos="8505"/>
        </w:tabs>
        <w:jc w:val="both"/>
        <w:rPr>
          <w:rFonts w:cs="Arial"/>
          <w:sz w:val="28"/>
          <w:szCs w:val="28"/>
          <w:lang w:val="pl-PL"/>
        </w:rPr>
      </w:pPr>
      <w:r w:rsidRPr="00D55F19">
        <w:rPr>
          <w:rFonts w:cs="Arial"/>
          <w:sz w:val="28"/>
          <w:szCs w:val="28"/>
          <w:lang w:val="pl-PL"/>
        </w:rPr>
        <w:t>Aluminiowe drzwi zewnę</w:t>
      </w:r>
      <w:r w:rsidR="00B80603">
        <w:rPr>
          <w:rFonts w:cs="Arial"/>
          <w:sz w:val="28"/>
          <w:szCs w:val="28"/>
          <w:lang w:val="pl-PL"/>
        </w:rPr>
        <w:t>trzne standardowo w klasie RC 3</w:t>
      </w:r>
      <w:r w:rsidRPr="00D55F19">
        <w:rPr>
          <w:rFonts w:cs="Arial"/>
          <w:sz w:val="28"/>
          <w:szCs w:val="28"/>
          <w:lang w:val="pl-PL"/>
        </w:rPr>
        <w:t xml:space="preserve"> </w:t>
      </w:r>
    </w:p>
    <w:p w:rsidR="00702085" w:rsidRPr="00702085" w:rsidRDefault="00702085" w:rsidP="00194BFF">
      <w:pPr>
        <w:jc w:val="both"/>
        <w:rPr>
          <w:rFonts w:cs="Arial"/>
          <w:b/>
          <w:szCs w:val="24"/>
          <w:lang w:val="pl-PL"/>
        </w:rPr>
      </w:pPr>
    </w:p>
    <w:p w:rsidR="00702085" w:rsidRPr="00702085" w:rsidRDefault="00702085" w:rsidP="00194BFF">
      <w:pPr>
        <w:jc w:val="both"/>
        <w:rPr>
          <w:rFonts w:cs="Arial"/>
          <w:b/>
          <w:sz w:val="22"/>
          <w:szCs w:val="22"/>
          <w:lang w:val="pl-PL"/>
        </w:rPr>
      </w:pPr>
      <w:r w:rsidRPr="00702085">
        <w:rPr>
          <w:rFonts w:cs="Arial"/>
          <w:b/>
          <w:sz w:val="22"/>
          <w:szCs w:val="22"/>
          <w:lang w:val="pl-PL"/>
        </w:rPr>
        <w:t>Średnio co 15 minut w Polsce dokonuje się kradzieży z włamaniem do domu – wynika z policyjnych statystyk. Co dziesiąty włamywacz dostaje się do środka przez drzwi wejściowe. Dlatego w nowych i remontowanych</w:t>
      </w:r>
      <w:r w:rsidR="00FE3C12">
        <w:rPr>
          <w:rFonts w:cs="Arial"/>
          <w:b/>
          <w:sz w:val="22"/>
          <w:szCs w:val="22"/>
          <w:lang w:val="pl-PL"/>
        </w:rPr>
        <w:t xml:space="preserve"> domach warto zamontować drzwi o</w:t>
      </w:r>
      <w:r w:rsidRPr="00702085">
        <w:rPr>
          <w:rFonts w:cs="Arial"/>
          <w:b/>
          <w:sz w:val="22"/>
          <w:szCs w:val="22"/>
          <w:lang w:val="pl-PL"/>
        </w:rPr>
        <w:t xml:space="preserve"> podwyższonej klasie odporności na włamanie. Firma Hörmann swoje aluminiowe drzwi zewnętrzne standardowo oferuje teraz w klasie </w:t>
      </w:r>
      <w:r w:rsidR="005A5A0E">
        <w:rPr>
          <w:rFonts w:cs="Arial"/>
          <w:b/>
          <w:sz w:val="22"/>
          <w:szCs w:val="22"/>
          <w:lang w:val="pl-PL"/>
        </w:rPr>
        <w:t>R</w:t>
      </w:r>
      <w:r w:rsidRPr="00702085">
        <w:rPr>
          <w:rFonts w:cs="Arial"/>
          <w:b/>
          <w:sz w:val="22"/>
          <w:szCs w:val="22"/>
          <w:lang w:val="pl-PL"/>
        </w:rPr>
        <w:t xml:space="preserve">C 3. </w:t>
      </w:r>
    </w:p>
    <w:p w:rsidR="00702085" w:rsidRDefault="00702085" w:rsidP="00194BFF">
      <w:pPr>
        <w:jc w:val="both"/>
        <w:rPr>
          <w:rFonts w:cs="Arial"/>
          <w:b/>
          <w:szCs w:val="24"/>
          <w:lang w:val="pl-PL"/>
        </w:rPr>
      </w:pPr>
    </w:p>
    <w:p w:rsidR="0096206A" w:rsidRDefault="00702085" w:rsidP="00194BFF">
      <w:pPr>
        <w:jc w:val="both"/>
        <w:rPr>
          <w:rFonts w:cs="Arial"/>
          <w:sz w:val="22"/>
          <w:szCs w:val="22"/>
          <w:lang w:val="pl-PL"/>
        </w:rPr>
      </w:pPr>
      <w:r w:rsidRPr="00702085">
        <w:rPr>
          <w:rFonts w:cs="Arial"/>
          <w:sz w:val="22"/>
          <w:szCs w:val="22"/>
          <w:lang w:val="pl-PL"/>
        </w:rPr>
        <w:t>Najwięcej włamań zdarza się podczas nieobecności domowników, w okresie wakacji, długich weekendów czy</w:t>
      </w:r>
      <w:r w:rsidR="00B80603">
        <w:rPr>
          <w:rFonts w:cs="Arial"/>
          <w:sz w:val="22"/>
          <w:szCs w:val="22"/>
          <w:lang w:val="pl-PL"/>
        </w:rPr>
        <w:t xml:space="preserve"> świąt, kiedy </w:t>
      </w:r>
      <w:r w:rsidRPr="00702085">
        <w:rPr>
          <w:rFonts w:cs="Arial"/>
          <w:sz w:val="22"/>
          <w:szCs w:val="22"/>
          <w:lang w:val="pl-PL"/>
        </w:rPr>
        <w:t>wyjeżdżamy</w:t>
      </w:r>
      <w:r w:rsidR="00B80603">
        <w:rPr>
          <w:rFonts w:cs="Arial"/>
          <w:sz w:val="22"/>
          <w:szCs w:val="22"/>
          <w:lang w:val="pl-PL"/>
        </w:rPr>
        <w:t xml:space="preserve"> na urlop</w:t>
      </w:r>
      <w:r w:rsidRPr="00702085">
        <w:rPr>
          <w:rFonts w:cs="Arial"/>
          <w:sz w:val="22"/>
          <w:szCs w:val="22"/>
          <w:lang w:val="pl-PL"/>
        </w:rPr>
        <w:t>, pozostawiając dom bez opieki. W ramach działań zmierzających do poprawy bezpieczeństwa</w:t>
      </w:r>
      <w:r w:rsidR="00CB6783">
        <w:rPr>
          <w:rFonts w:cs="Arial"/>
          <w:sz w:val="22"/>
          <w:szCs w:val="22"/>
          <w:lang w:val="pl-PL"/>
        </w:rPr>
        <w:t xml:space="preserve"> </w:t>
      </w:r>
      <w:r w:rsidR="00CB6783" w:rsidRPr="003761A6">
        <w:rPr>
          <w:rFonts w:cs="Arial"/>
          <w:sz w:val="22"/>
          <w:szCs w:val="22"/>
          <w:lang w:val="pl-PL"/>
        </w:rPr>
        <w:t xml:space="preserve">właścicieli domów </w:t>
      </w:r>
      <w:r w:rsidRPr="00702085">
        <w:rPr>
          <w:rFonts w:cs="Arial"/>
          <w:sz w:val="22"/>
          <w:szCs w:val="22"/>
          <w:lang w:val="pl-PL"/>
        </w:rPr>
        <w:t>firma Hörmann</w:t>
      </w:r>
      <w:r w:rsidR="001D6B2D">
        <w:rPr>
          <w:rFonts w:cs="Arial"/>
          <w:sz w:val="22"/>
          <w:szCs w:val="22"/>
          <w:lang w:val="pl-PL"/>
        </w:rPr>
        <w:t>,</w:t>
      </w:r>
      <w:r w:rsidRPr="00702085">
        <w:rPr>
          <w:rFonts w:cs="Arial"/>
          <w:sz w:val="22"/>
          <w:szCs w:val="22"/>
          <w:lang w:val="pl-PL"/>
        </w:rPr>
        <w:t xml:space="preserve"> </w:t>
      </w:r>
      <w:r w:rsidR="00F61754">
        <w:rPr>
          <w:rFonts w:cs="Arial"/>
          <w:sz w:val="22"/>
          <w:szCs w:val="22"/>
          <w:lang w:val="pl-PL"/>
        </w:rPr>
        <w:t>na razie jako jedyna na rynku</w:t>
      </w:r>
      <w:r w:rsidR="001D6B2D">
        <w:rPr>
          <w:rFonts w:cs="Arial"/>
          <w:sz w:val="22"/>
          <w:szCs w:val="22"/>
          <w:lang w:val="pl-PL"/>
        </w:rPr>
        <w:t>,</w:t>
      </w:r>
      <w:r w:rsidR="00F61754">
        <w:rPr>
          <w:rFonts w:cs="Arial"/>
          <w:sz w:val="22"/>
          <w:szCs w:val="22"/>
          <w:lang w:val="pl-PL"/>
        </w:rPr>
        <w:t xml:space="preserve"> </w:t>
      </w:r>
      <w:r w:rsidR="00FD3D21">
        <w:rPr>
          <w:rFonts w:cs="Arial"/>
          <w:sz w:val="22"/>
          <w:szCs w:val="22"/>
          <w:lang w:val="pl-PL"/>
        </w:rPr>
        <w:t xml:space="preserve">wszystkie </w:t>
      </w:r>
      <w:r w:rsidRPr="00702085">
        <w:rPr>
          <w:rFonts w:cs="Arial"/>
          <w:sz w:val="22"/>
          <w:szCs w:val="22"/>
          <w:lang w:val="pl-PL"/>
        </w:rPr>
        <w:t xml:space="preserve">aluminiowe drzwi zewnętrzne produkuje teraz </w:t>
      </w:r>
      <w:r w:rsidR="00C263F5">
        <w:rPr>
          <w:rFonts w:cs="Arial"/>
          <w:sz w:val="22"/>
          <w:szCs w:val="22"/>
          <w:lang w:val="pl-PL"/>
        </w:rPr>
        <w:t xml:space="preserve">standardowo </w:t>
      </w:r>
      <w:r w:rsidR="00C263F5" w:rsidRPr="003761A6">
        <w:rPr>
          <w:rFonts w:cs="Arial"/>
          <w:sz w:val="22"/>
          <w:szCs w:val="22"/>
          <w:lang w:val="pl-PL"/>
        </w:rPr>
        <w:t>w klasie przeciwwłamaniowej</w:t>
      </w:r>
      <w:r w:rsidR="009E0218" w:rsidRPr="003761A6">
        <w:rPr>
          <w:rFonts w:cs="Arial"/>
          <w:sz w:val="22"/>
          <w:szCs w:val="22"/>
          <w:lang w:val="pl-PL"/>
        </w:rPr>
        <w:t xml:space="preserve"> </w:t>
      </w:r>
      <w:r w:rsidR="00CB6783" w:rsidRPr="003761A6">
        <w:rPr>
          <w:rFonts w:cs="Arial"/>
          <w:sz w:val="22"/>
          <w:szCs w:val="22"/>
          <w:lang w:val="pl-PL"/>
        </w:rPr>
        <w:t xml:space="preserve"> </w:t>
      </w:r>
      <w:r w:rsidRPr="00702085">
        <w:rPr>
          <w:rFonts w:cs="Arial"/>
          <w:sz w:val="22"/>
          <w:szCs w:val="22"/>
          <w:lang w:val="pl-PL"/>
        </w:rPr>
        <w:t xml:space="preserve">RC 3 – najwyższej zalecanej dla budownictwa mieszkaniowego. </w:t>
      </w:r>
    </w:p>
    <w:p w:rsidR="00FD3D21" w:rsidRPr="00702085" w:rsidRDefault="00FD3D21" w:rsidP="00194BFF">
      <w:pPr>
        <w:jc w:val="both"/>
        <w:rPr>
          <w:rFonts w:cs="Arial"/>
          <w:sz w:val="22"/>
          <w:szCs w:val="22"/>
          <w:lang w:val="pl-PL"/>
        </w:rPr>
      </w:pPr>
    </w:p>
    <w:p w:rsidR="00473544" w:rsidRDefault="00FD3D21" w:rsidP="00194BFF">
      <w:pPr>
        <w:jc w:val="both"/>
        <w:rPr>
          <w:rFonts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Wcześniej a</w:t>
      </w:r>
      <w:r w:rsidR="00702085" w:rsidRPr="00702085">
        <w:rPr>
          <w:rFonts w:cs="Arial"/>
          <w:sz w:val="22"/>
          <w:szCs w:val="22"/>
          <w:lang w:val="pl-PL"/>
        </w:rPr>
        <w:t xml:space="preserve">luminiowe drzwi </w:t>
      </w:r>
      <w:r w:rsidR="00D5056F">
        <w:rPr>
          <w:rFonts w:cs="Arial"/>
          <w:sz w:val="22"/>
          <w:szCs w:val="22"/>
          <w:lang w:val="pl-PL"/>
        </w:rPr>
        <w:t xml:space="preserve">zewnętrzne </w:t>
      </w:r>
      <w:proofErr w:type="spellStart"/>
      <w:r w:rsidR="00702085" w:rsidRPr="00702085">
        <w:rPr>
          <w:rFonts w:cs="Arial"/>
          <w:sz w:val="22"/>
          <w:szCs w:val="22"/>
          <w:lang w:val="pl-PL"/>
        </w:rPr>
        <w:t>ThermoSafe</w:t>
      </w:r>
      <w:proofErr w:type="spellEnd"/>
      <w:r w:rsidR="00702085" w:rsidRPr="00702085">
        <w:rPr>
          <w:rFonts w:cs="Arial"/>
          <w:sz w:val="22"/>
          <w:szCs w:val="22"/>
          <w:lang w:val="pl-PL"/>
        </w:rPr>
        <w:t xml:space="preserve"> i </w:t>
      </w:r>
      <w:proofErr w:type="spellStart"/>
      <w:r w:rsidR="00702085" w:rsidRPr="00702085">
        <w:rPr>
          <w:rFonts w:cs="Arial"/>
          <w:sz w:val="22"/>
          <w:szCs w:val="22"/>
          <w:lang w:val="pl-PL"/>
        </w:rPr>
        <w:t>ThermoCarbon</w:t>
      </w:r>
      <w:proofErr w:type="spellEnd"/>
      <w:r w:rsidR="00702085" w:rsidRPr="00702085">
        <w:rPr>
          <w:rFonts w:cs="Arial"/>
          <w:sz w:val="22"/>
          <w:szCs w:val="22"/>
          <w:lang w:val="pl-PL"/>
        </w:rPr>
        <w:t xml:space="preserve"> </w:t>
      </w:r>
      <w:r>
        <w:rPr>
          <w:rFonts w:cs="Arial"/>
          <w:sz w:val="22"/>
          <w:szCs w:val="22"/>
          <w:lang w:val="pl-PL"/>
        </w:rPr>
        <w:t>tylko</w:t>
      </w:r>
      <w:r w:rsidR="00D5056F">
        <w:rPr>
          <w:rFonts w:cs="Arial"/>
          <w:sz w:val="22"/>
          <w:szCs w:val="22"/>
          <w:lang w:val="pl-PL"/>
        </w:rPr>
        <w:t xml:space="preserve"> opcjonalnie</w:t>
      </w:r>
      <w:r>
        <w:rPr>
          <w:rFonts w:cs="Arial"/>
          <w:sz w:val="22"/>
          <w:szCs w:val="22"/>
          <w:lang w:val="pl-PL"/>
        </w:rPr>
        <w:t xml:space="preserve"> oferowane </w:t>
      </w:r>
      <w:r w:rsidR="00396903">
        <w:rPr>
          <w:rFonts w:cs="Arial"/>
          <w:sz w:val="22"/>
          <w:szCs w:val="22"/>
          <w:lang w:val="pl-PL"/>
        </w:rPr>
        <w:t xml:space="preserve">były </w:t>
      </w:r>
      <w:r w:rsidR="00C263F5">
        <w:rPr>
          <w:rFonts w:cs="Arial"/>
          <w:sz w:val="22"/>
          <w:szCs w:val="22"/>
          <w:lang w:val="pl-PL"/>
        </w:rPr>
        <w:t>w klasie przeciwwłamaniowej</w:t>
      </w:r>
      <w:r w:rsidR="00B83016">
        <w:rPr>
          <w:rFonts w:cs="Arial"/>
          <w:sz w:val="22"/>
          <w:szCs w:val="22"/>
          <w:lang w:val="pl-PL"/>
        </w:rPr>
        <w:t xml:space="preserve"> RC </w:t>
      </w:r>
      <w:r>
        <w:rPr>
          <w:rFonts w:cs="Arial"/>
          <w:sz w:val="22"/>
          <w:szCs w:val="22"/>
          <w:lang w:val="pl-PL"/>
        </w:rPr>
        <w:t xml:space="preserve">3. </w:t>
      </w:r>
      <w:r w:rsidR="00702085" w:rsidRPr="00702085">
        <w:rPr>
          <w:rFonts w:cs="Arial"/>
          <w:sz w:val="22"/>
          <w:szCs w:val="22"/>
          <w:lang w:val="pl-PL"/>
        </w:rPr>
        <w:t xml:space="preserve">Teraz jedynie elementy boczne </w:t>
      </w:r>
      <w:r w:rsidR="00194BFF">
        <w:rPr>
          <w:rFonts w:cs="Arial"/>
          <w:sz w:val="22"/>
          <w:szCs w:val="22"/>
          <w:lang w:val="pl-PL"/>
        </w:rPr>
        <w:br/>
      </w:r>
      <w:r w:rsidR="00702085" w:rsidRPr="00702085">
        <w:rPr>
          <w:rFonts w:cs="Arial"/>
          <w:sz w:val="22"/>
          <w:szCs w:val="22"/>
          <w:lang w:val="pl-PL"/>
        </w:rPr>
        <w:t>i naświet</w:t>
      </w:r>
      <w:r w:rsidR="00CC454D">
        <w:rPr>
          <w:rFonts w:cs="Arial"/>
          <w:sz w:val="22"/>
          <w:szCs w:val="22"/>
          <w:lang w:val="pl-PL"/>
        </w:rPr>
        <w:t>la górne</w:t>
      </w:r>
      <w:r w:rsidR="00702085" w:rsidRPr="00702085">
        <w:rPr>
          <w:rFonts w:cs="Arial"/>
          <w:sz w:val="22"/>
          <w:szCs w:val="22"/>
          <w:lang w:val="pl-PL"/>
        </w:rPr>
        <w:t xml:space="preserve"> w tej samej</w:t>
      </w:r>
      <w:r w:rsidR="00CC454D">
        <w:rPr>
          <w:rFonts w:cs="Arial"/>
          <w:sz w:val="22"/>
          <w:szCs w:val="22"/>
          <w:lang w:val="pl-PL"/>
        </w:rPr>
        <w:t xml:space="preserve"> wysokiej klasie bezpieczeństwa oferowane są za dopłatą. </w:t>
      </w:r>
    </w:p>
    <w:p w:rsidR="000C0804" w:rsidRDefault="000C0804" w:rsidP="00194BFF">
      <w:pPr>
        <w:jc w:val="both"/>
        <w:rPr>
          <w:rFonts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Dla tych, którym zależy na najwyższym poziomie bezpieczeństwa, firma Hörmann ma</w:t>
      </w:r>
      <w:r w:rsidR="00194BFF">
        <w:rPr>
          <w:rFonts w:cs="Arial"/>
          <w:sz w:val="22"/>
          <w:szCs w:val="22"/>
          <w:lang w:val="pl-PL"/>
        </w:rPr>
        <w:br/>
      </w:r>
      <w:r>
        <w:rPr>
          <w:rFonts w:cs="Arial"/>
          <w:sz w:val="22"/>
          <w:szCs w:val="22"/>
          <w:lang w:val="pl-PL"/>
        </w:rPr>
        <w:t xml:space="preserve">w swojej ofercie drzwi </w:t>
      </w:r>
      <w:proofErr w:type="spellStart"/>
      <w:r>
        <w:rPr>
          <w:rFonts w:cs="Arial"/>
          <w:sz w:val="22"/>
          <w:szCs w:val="22"/>
          <w:lang w:val="pl-PL"/>
        </w:rPr>
        <w:t>ThermoCarbon</w:t>
      </w:r>
      <w:proofErr w:type="spellEnd"/>
      <w:r>
        <w:rPr>
          <w:rFonts w:cs="Arial"/>
          <w:sz w:val="22"/>
          <w:szCs w:val="22"/>
          <w:lang w:val="pl-PL"/>
        </w:rPr>
        <w:t xml:space="preserve">, które opcjonalnie mogą być wykonane także </w:t>
      </w:r>
      <w:r w:rsidR="00194BFF">
        <w:rPr>
          <w:rFonts w:cs="Arial"/>
          <w:sz w:val="22"/>
          <w:szCs w:val="22"/>
          <w:lang w:val="pl-PL"/>
        </w:rPr>
        <w:br/>
      </w:r>
      <w:r>
        <w:rPr>
          <w:rFonts w:cs="Arial"/>
          <w:sz w:val="22"/>
          <w:szCs w:val="22"/>
          <w:lang w:val="pl-PL"/>
        </w:rPr>
        <w:t>w klasie RC 4.</w:t>
      </w:r>
    </w:p>
    <w:p w:rsidR="000C0804" w:rsidRDefault="000C0804" w:rsidP="00194BFF">
      <w:pPr>
        <w:jc w:val="both"/>
        <w:rPr>
          <w:rFonts w:cs="Arial"/>
          <w:sz w:val="22"/>
          <w:szCs w:val="22"/>
          <w:lang w:val="pl-PL"/>
        </w:rPr>
      </w:pPr>
    </w:p>
    <w:p w:rsidR="003761A6" w:rsidRDefault="003761A6" w:rsidP="00702085">
      <w:pPr>
        <w:rPr>
          <w:rFonts w:cs="Arial"/>
          <w:b/>
          <w:sz w:val="22"/>
          <w:szCs w:val="22"/>
          <w:lang w:val="pl-PL"/>
        </w:rPr>
      </w:pPr>
    </w:p>
    <w:p w:rsidR="003761A6" w:rsidRDefault="003761A6" w:rsidP="00702085">
      <w:pPr>
        <w:rPr>
          <w:rFonts w:cs="Arial"/>
          <w:b/>
          <w:sz w:val="22"/>
          <w:szCs w:val="22"/>
          <w:lang w:val="pl-PL"/>
        </w:rPr>
      </w:pPr>
    </w:p>
    <w:p w:rsidR="000D6566" w:rsidRDefault="000D6566" w:rsidP="00702085">
      <w:pPr>
        <w:rPr>
          <w:rFonts w:cs="Arial"/>
          <w:b/>
          <w:sz w:val="22"/>
          <w:szCs w:val="22"/>
          <w:lang w:val="pl-PL"/>
        </w:rPr>
      </w:pPr>
    </w:p>
    <w:p w:rsidR="00194BFF" w:rsidRDefault="00194BFF" w:rsidP="00702085">
      <w:pPr>
        <w:rPr>
          <w:rFonts w:cs="Arial"/>
          <w:b/>
          <w:sz w:val="22"/>
          <w:szCs w:val="22"/>
          <w:lang w:val="pl-PL"/>
        </w:rPr>
      </w:pPr>
    </w:p>
    <w:p w:rsidR="00473544" w:rsidRPr="00CA42C9" w:rsidRDefault="00473544" w:rsidP="00194BFF">
      <w:pPr>
        <w:jc w:val="both"/>
        <w:rPr>
          <w:rFonts w:cs="Arial"/>
          <w:b/>
          <w:sz w:val="22"/>
          <w:szCs w:val="22"/>
          <w:lang w:val="pl-PL"/>
        </w:rPr>
      </w:pPr>
      <w:r w:rsidRPr="00CA42C9">
        <w:rPr>
          <w:rFonts w:cs="Arial"/>
          <w:b/>
          <w:sz w:val="22"/>
          <w:szCs w:val="22"/>
          <w:lang w:val="pl-PL"/>
        </w:rPr>
        <w:lastRenderedPageBreak/>
        <w:t>Cechy wyposażenia aluminiowych drzwi zewnętrznych firmy Hörmann</w:t>
      </w:r>
    </w:p>
    <w:p w:rsidR="00473544" w:rsidRDefault="00473544">
      <w:pPr>
        <w:rPr>
          <w:rFonts w:cs="Arial"/>
          <w:sz w:val="22"/>
          <w:szCs w:val="22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580"/>
        <w:gridCol w:w="2693"/>
      </w:tblGrid>
      <w:tr w:rsidR="00473544" w:rsidRPr="00473544" w:rsidTr="000E55A6">
        <w:trPr>
          <w:trHeight w:val="324"/>
        </w:trPr>
        <w:tc>
          <w:tcPr>
            <w:tcW w:w="2235" w:type="dxa"/>
            <w:shd w:val="clear" w:color="auto" w:fill="auto"/>
          </w:tcPr>
          <w:p w:rsidR="00473544" w:rsidRPr="00473544" w:rsidRDefault="00473544" w:rsidP="00473544">
            <w:pPr>
              <w:rPr>
                <w:rFonts w:cs="Arial"/>
                <w:b/>
                <w:sz w:val="22"/>
                <w:szCs w:val="22"/>
              </w:rPr>
            </w:pPr>
            <w:proofErr w:type="spellStart"/>
            <w:r w:rsidRPr="00473544">
              <w:rPr>
                <w:rFonts w:cs="Arial"/>
                <w:b/>
                <w:sz w:val="22"/>
                <w:szCs w:val="22"/>
              </w:rPr>
              <w:t>Cecha</w:t>
            </w:r>
            <w:proofErr w:type="spellEnd"/>
          </w:p>
        </w:tc>
        <w:tc>
          <w:tcPr>
            <w:tcW w:w="2580" w:type="dxa"/>
            <w:shd w:val="clear" w:color="auto" w:fill="auto"/>
          </w:tcPr>
          <w:p w:rsidR="00473544" w:rsidRPr="00473544" w:rsidRDefault="00473544" w:rsidP="00473544">
            <w:pPr>
              <w:rPr>
                <w:rFonts w:cs="Arial"/>
                <w:b/>
                <w:sz w:val="22"/>
                <w:szCs w:val="22"/>
              </w:rPr>
            </w:pPr>
            <w:proofErr w:type="spellStart"/>
            <w:r w:rsidRPr="00473544">
              <w:rPr>
                <w:rFonts w:cs="Arial"/>
                <w:b/>
                <w:sz w:val="22"/>
                <w:szCs w:val="22"/>
              </w:rPr>
              <w:t>ThermoSafe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473544" w:rsidRPr="00473544" w:rsidRDefault="00473544" w:rsidP="00473544">
            <w:pPr>
              <w:rPr>
                <w:rFonts w:cs="Arial"/>
                <w:b/>
                <w:sz w:val="22"/>
                <w:szCs w:val="22"/>
              </w:rPr>
            </w:pPr>
            <w:proofErr w:type="spellStart"/>
            <w:r>
              <w:rPr>
                <w:rFonts w:cs="Arial"/>
                <w:b/>
                <w:sz w:val="22"/>
                <w:szCs w:val="22"/>
              </w:rPr>
              <w:t>ThermoCarbo</w:t>
            </w:r>
            <w:r w:rsidRPr="00473544">
              <w:rPr>
                <w:rFonts w:cs="Arial"/>
                <w:b/>
                <w:sz w:val="22"/>
                <w:szCs w:val="22"/>
              </w:rPr>
              <w:t>n</w:t>
            </w:r>
            <w:proofErr w:type="spellEnd"/>
          </w:p>
          <w:p w:rsidR="00473544" w:rsidRPr="00473544" w:rsidRDefault="00473544" w:rsidP="00473544">
            <w:pPr>
              <w:rPr>
                <w:rFonts w:cs="Arial"/>
                <w:b/>
                <w:sz w:val="22"/>
                <w:szCs w:val="22"/>
              </w:rPr>
            </w:pPr>
          </w:p>
        </w:tc>
      </w:tr>
      <w:tr w:rsidR="00473544" w:rsidRPr="00F739F1" w:rsidTr="000E55A6">
        <w:trPr>
          <w:trHeight w:val="324"/>
        </w:trPr>
        <w:tc>
          <w:tcPr>
            <w:tcW w:w="2235" w:type="dxa"/>
            <w:shd w:val="clear" w:color="auto" w:fill="auto"/>
          </w:tcPr>
          <w:p w:rsidR="00473544" w:rsidRPr="00473544" w:rsidRDefault="00473544" w:rsidP="00473544">
            <w:pPr>
              <w:rPr>
                <w:rFonts w:cs="Arial"/>
                <w:b/>
                <w:sz w:val="22"/>
                <w:szCs w:val="22"/>
              </w:rPr>
            </w:pPr>
            <w:proofErr w:type="spellStart"/>
            <w:r w:rsidRPr="00473544">
              <w:rPr>
                <w:rFonts w:cs="Arial"/>
                <w:b/>
                <w:sz w:val="22"/>
                <w:szCs w:val="22"/>
              </w:rPr>
              <w:t>Materiał</w:t>
            </w:r>
            <w:proofErr w:type="spellEnd"/>
          </w:p>
        </w:tc>
        <w:tc>
          <w:tcPr>
            <w:tcW w:w="2580" w:type="dxa"/>
            <w:shd w:val="clear" w:color="auto" w:fill="auto"/>
          </w:tcPr>
          <w:p w:rsidR="00473544" w:rsidRPr="00473544" w:rsidRDefault="00473544" w:rsidP="00473544">
            <w:pPr>
              <w:rPr>
                <w:rFonts w:cs="Arial"/>
                <w:sz w:val="22"/>
                <w:szCs w:val="22"/>
              </w:rPr>
            </w:pPr>
            <w:proofErr w:type="spellStart"/>
            <w:r w:rsidRPr="00473544">
              <w:rPr>
                <w:rFonts w:cs="Arial"/>
                <w:sz w:val="22"/>
                <w:szCs w:val="22"/>
              </w:rPr>
              <w:t>aluminium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473544" w:rsidRPr="00473544" w:rsidRDefault="00473544" w:rsidP="00473544">
            <w:pPr>
              <w:rPr>
                <w:rFonts w:cs="Arial"/>
                <w:sz w:val="22"/>
                <w:szCs w:val="22"/>
                <w:lang w:val="pl-PL"/>
              </w:rPr>
            </w:pPr>
            <w:r w:rsidRPr="00473544">
              <w:rPr>
                <w:rFonts w:cs="Arial"/>
                <w:sz w:val="22"/>
                <w:szCs w:val="22"/>
                <w:lang w:val="pl-PL"/>
              </w:rPr>
              <w:t xml:space="preserve">aluminium </w:t>
            </w:r>
            <w:r w:rsidR="003951B4">
              <w:rPr>
                <w:rFonts w:cs="Arial"/>
                <w:sz w:val="22"/>
                <w:szCs w:val="22"/>
                <w:lang w:val="pl-PL"/>
              </w:rPr>
              <w:t xml:space="preserve">oraz </w:t>
            </w:r>
            <w:r w:rsidRPr="00473544">
              <w:rPr>
                <w:rFonts w:cs="Arial"/>
                <w:sz w:val="22"/>
                <w:szCs w:val="22"/>
                <w:lang w:val="pl-PL"/>
              </w:rPr>
              <w:t>kompozyt karbonu i włókna szklanego</w:t>
            </w:r>
          </w:p>
          <w:p w:rsidR="00473544" w:rsidRPr="00473544" w:rsidRDefault="00473544" w:rsidP="00473544">
            <w:pPr>
              <w:rPr>
                <w:rFonts w:cs="Arial"/>
                <w:sz w:val="22"/>
                <w:szCs w:val="22"/>
                <w:lang w:val="pl-PL"/>
              </w:rPr>
            </w:pPr>
          </w:p>
        </w:tc>
      </w:tr>
      <w:tr w:rsidR="00473544" w:rsidRPr="00473544" w:rsidTr="000E55A6">
        <w:trPr>
          <w:trHeight w:val="305"/>
        </w:trPr>
        <w:tc>
          <w:tcPr>
            <w:tcW w:w="2235" w:type="dxa"/>
            <w:shd w:val="clear" w:color="auto" w:fill="auto"/>
          </w:tcPr>
          <w:p w:rsidR="00473544" w:rsidRPr="00473544" w:rsidRDefault="00473544" w:rsidP="00473544">
            <w:pPr>
              <w:rPr>
                <w:rFonts w:cs="Arial"/>
                <w:b/>
                <w:sz w:val="22"/>
                <w:szCs w:val="22"/>
              </w:rPr>
            </w:pPr>
            <w:proofErr w:type="spellStart"/>
            <w:r w:rsidRPr="00473544">
              <w:rPr>
                <w:rFonts w:cs="Arial"/>
                <w:b/>
                <w:sz w:val="22"/>
                <w:szCs w:val="22"/>
              </w:rPr>
              <w:t>Grubość</w:t>
            </w:r>
            <w:proofErr w:type="spellEnd"/>
            <w:r w:rsidRPr="00473544">
              <w:rPr>
                <w:rFonts w:cs="Arial"/>
                <w:b/>
                <w:sz w:val="22"/>
                <w:szCs w:val="22"/>
              </w:rPr>
              <w:t xml:space="preserve"> </w:t>
            </w:r>
            <w:proofErr w:type="spellStart"/>
            <w:r w:rsidRPr="00473544">
              <w:rPr>
                <w:rFonts w:cs="Arial"/>
                <w:b/>
                <w:sz w:val="22"/>
                <w:szCs w:val="22"/>
              </w:rPr>
              <w:t>płyty</w:t>
            </w:r>
            <w:proofErr w:type="spellEnd"/>
            <w:r w:rsidRPr="00473544">
              <w:rPr>
                <w:rFonts w:cs="Arial"/>
                <w:b/>
                <w:sz w:val="22"/>
                <w:szCs w:val="22"/>
              </w:rPr>
              <w:t xml:space="preserve"> </w:t>
            </w:r>
            <w:proofErr w:type="spellStart"/>
            <w:r w:rsidRPr="00473544">
              <w:rPr>
                <w:rFonts w:cs="Arial"/>
                <w:b/>
                <w:sz w:val="22"/>
                <w:szCs w:val="22"/>
              </w:rPr>
              <w:t>drzwiowej</w:t>
            </w:r>
            <w:proofErr w:type="spellEnd"/>
          </w:p>
        </w:tc>
        <w:tc>
          <w:tcPr>
            <w:tcW w:w="2580" w:type="dxa"/>
            <w:shd w:val="clear" w:color="auto" w:fill="auto"/>
          </w:tcPr>
          <w:p w:rsidR="00473544" w:rsidRPr="00473544" w:rsidRDefault="00473544" w:rsidP="00473544">
            <w:pPr>
              <w:rPr>
                <w:rFonts w:cs="Arial"/>
                <w:sz w:val="22"/>
                <w:szCs w:val="22"/>
              </w:rPr>
            </w:pPr>
            <w:r w:rsidRPr="00473544">
              <w:rPr>
                <w:rFonts w:cs="Arial"/>
                <w:sz w:val="22"/>
                <w:szCs w:val="22"/>
              </w:rPr>
              <w:t>73 mm</w:t>
            </w:r>
          </w:p>
        </w:tc>
        <w:tc>
          <w:tcPr>
            <w:tcW w:w="2693" w:type="dxa"/>
            <w:shd w:val="clear" w:color="auto" w:fill="auto"/>
          </w:tcPr>
          <w:p w:rsidR="00473544" w:rsidRPr="00473544" w:rsidRDefault="00473544" w:rsidP="00473544">
            <w:pPr>
              <w:rPr>
                <w:rFonts w:cs="Arial"/>
                <w:sz w:val="22"/>
                <w:szCs w:val="22"/>
              </w:rPr>
            </w:pPr>
            <w:r w:rsidRPr="00473544">
              <w:rPr>
                <w:rFonts w:cs="Arial"/>
                <w:sz w:val="22"/>
                <w:szCs w:val="22"/>
              </w:rPr>
              <w:t>100 mm</w:t>
            </w:r>
          </w:p>
          <w:p w:rsidR="00473544" w:rsidRPr="00473544" w:rsidRDefault="00473544" w:rsidP="00473544">
            <w:pPr>
              <w:rPr>
                <w:rFonts w:cs="Arial"/>
                <w:sz w:val="22"/>
                <w:szCs w:val="22"/>
              </w:rPr>
            </w:pPr>
          </w:p>
        </w:tc>
      </w:tr>
      <w:tr w:rsidR="00473544" w:rsidRPr="00473544" w:rsidTr="000E55A6">
        <w:trPr>
          <w:trHeight w:val="324"/>
        </w:trPr>
        <w:tc>
          <w:tcPr>
            <w:tcW w:w="2235" w:type="dxa"/>
            <w:shd w:val="clear" w:color="auto" w:fill="auto"/>
          </w:tcPr>
          <w:p w:rsidR="00473544" w:rsidRPr="00473544" w:rsidRDefault="00243D75" w:rsidP="00CB6783">
            <w:pPr>
              <w:rPr>
                <w:rFonts w:cs="Arial"/>
                <w:b/>
                <w:sz w:val="22"/>
                <w:szCs w:val="22"/>
              </w:rPr>
            </w:pPr>
            <w:bookmarkStart w:id="0" w:name="_GoBack"/>
            <w:bookmarkEnd w:id="0"/>
            <w:proofErr w:type="spellStart"/>
            <w:r w:rsidRPr="00AE41F9">
              <w:rPr>
                <w:rFonts w:cs="Arial"/>
                <w:b/>
                <w:sz w:val="22"/>
                <w:szCs w:val="22"/>
              </w:rPr>
              <w:t>Grubość</w:t>
            </w:r>
            <w:proofErr w:type="spellEnd"/>
            <w:r w:rsidRPr="00AE41F9">
              <w:rPr>
                <w:rFonts w:cs="Arial"/>
                <w:b/>
                <w:sz w:val="22"/>
                <w:szCs w:val="22"/>
              </w:rPr>
              <w:t xml:space="preserve"> </w:t>
            </w:r>
            <w:proofErr w:type="spellStart"/>
            <w:r w:rsidRPr="00AE41F9">
              <w:rPr>
                <w:rFonts w:cs="Arial"/>
                <w:b/>
                <w:sz w:val="22"/>
                <w:szCs w:val="22"/>
              </w:rPr>
              <w:t>ościeżnicy</w:t>
            </w:r>
            <w:proofErr w:type="spellEnd"/>
          </w:p>
        </w:tc>
        <w:tc>
          <w:tcPr>
            <w:tcW w:w="2580" w:type="dxa"/>
            <w:shd w:val="clear" w:color="auto" w:fill="auto"/>
          </w:tcPr>
          <w:p w:rsidR="00473544" w:rsidRPr="00473544" w:rsidRDefault="00473544" w:rsidP="00473544">
            <w:pPr>
              <w:rPr>
                <w:rFonts w:cs="Arial"/>
                <w:sz w:val="22"/>
                <w:szCs w:val="22"/>
              </w:rPr>
            </w:pPr>
            <w:r w:rsidRPr="00473544">
              <w:rPr>
                <w:rFonts w:cs="Arial"/>
                <w:sz w:val="22"/>
                <w:szCs w:val="22"/>
              </w:rPr>
              <w:t>80 mm</w:t>
            </w:r>
          </w:p>
        </w:tc>
        <w:tc>
          <w:tcPr>
            <w:tcW w:w="2693" w:type="dxa"/>
            <w:shd w:val="clear" w:color="auto" w:fill="auto"/>
          </w:tcPr>
          <w:p w:rsidR="00473544" w:rsidRPr="00473544" w:rsidRDefault="00473544" w:rsidP="00473544">
            <w:pPr>
              <w:rPr>
                <w:rFonts w:cs="Arial"/>
                <w:sz w:val="22"/>
                <w:szCs w:val="22"/>
              </w:rPr>
            </w:pPr>
            <w:r w:rsidRPr="00473544">
              <w:rPr>
                <w:rFonts w:cs="Arial"/>
                <w:sz w:val="22"/>
                <w:szCs w:val="22"/>
              </w:rPr>
              <w:t>111 mm</w:t>
            </w:r>
          </w:p>
          <w:p w:rsidR="00473544" w:rsidRPr="00473544" w:rsidRDefault="00473544" w:rsidP="00473544">
            <w:pPr>
              <w:rPr>
                <w:rFonts w:cs="Arial"/>
                <w:sz w:val="22"/>
                <w:szCs w:val="22"/>
              </w:rPr>
            </w:pPr>
          </w:p>
        </w:tc>
      </w:tr>
      <w:tr w:rsidR="00473544" w:rsidRPr="00473544" w:rsidTr="000E55A6">
        <w:trPr>
          <w:trHeight w:val="305"/>
        </w:trPr>
        <w:tc>
          <w:tcPr>
            <w:tcW w:w="2235" w:type="dxa"/>
            <w:shd w:val="clear" w:color="auto" w:fill="auto"/>
          </w:tcPr>
          <w:p w:rsidR="00473544" w:rsidRPr="00473544" w:rsidRDefault="009D4C18" w:rsidP="00473544">
            <w:pPr>
              <w:rPr>
                <w:rFonts w:cs="Arial"/>
                <w:b/>
                <w:sz w:val="22"/>
                <w:szCs w:val="22"/>
              </w:rPr>
            </w:pPr>
            <w:proofErr w:type="spellStart"/>
            <w:r>
              <w:rPr>
                <w:rFonts w:cs="Arial"/>
                <w:b/>
                <w:sz w:val="22"/>
                <w:szCs w:val="22"/>
              </w:rPr>
              <w:t>Wyposażenie</w:t>
            </w:r>
            <w:proofErr w:type="spellEnd"/>
            <w:r>
              <w:rPr>
                <w:rFonts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b/>
                <w:sz w:val="22"/>
                <w:szCs w:val="22"/>
              </w:rPr>
              <w:t>zabezpieczają</w:t>
            </w:r>
            <w:r w:rsidR="00473544" w:rsidRPr="00473544">
              <w:rPr>
                <w:rFonts w:cs="Arial"/>
                <w:b/>
                <w:sz w:val="22"/>
                <w:szCs w:val="22"/>
              </w:rPr>
              <w:t>ce</w:t>
            </w:r>
            <w:proofErr w:type="spellEnd"/>
          </w:p>
        </w:tc>
        <w:tc>
          <w:tcPr>
            <w:tcW w:w="2580" w:type="dxa"/>
            <w:shd w:val="clear" w:color="auto" w:fill="auto"/>
          </w:tcPr>
          <w:p w:rsidR="00473544" w:rsidRPr="00473544" w:rsidRDefault="00473544" w:rsidP="00473544">
            <w:pPr>
              <w:rPr>
                <w:rFonts w:cs="Arial"/>
                <w:sz w:val="22"/>
                <w:szCs w:val="22"/>
                <w:lang w:val="pl-PL"/>
              </w:rPr>
            </w:pPr>
            <w:r w:rsidRPr="00473544">
              <w:rPr>
                <w:rFonts w:cs="Arial"/>
                <w:sz w:val="22"/>
                <w:szCs w:val="22"/>
                <w:lang w:val="pl-PL"/>
              </w:rPr>
              <w:t>5-punktowy listwowy zamek ryglujący + trzpień przeciwwyważeniowy po stronie zawiasów</w:t>
            </w:r>
          </w:p>
        </w:tc>
        <w:tc>
          <w:tcPr>
            <w:tcW w:w="2693" w:type="dxa"/>
            <w:shd w:val="clear" w:color="auto" w:fill="auto"/>
          </w:tcPr>
          <w:p w:rsidR="00473544" w:rsidRPr="00473544" w:rsidRDefault="00473544" w:rsidP="00473544">
            <w:pPr>
              <w:rPr>
                <w:rFonts w:cs="Arial"/>
                <w:sz w:val="22"/>
                <w:szCs w:val="22"/>
              </w:rPr>
            </w:pPr>
            <w:r w:rsidRPr="00473544">
              <w:rPr>
                <w:rFonts w:cs="Arial"/>
                <w:sz w:val="22"/>
                <w:szCs w:val="22"/>
              </w:rPr>
              <w:t xml:space="preserve">9-punktowy </w:t>
            </w:r>
            <w:proofErr w:type="spellStart"/>
            <w:r w:rsidRPr="00473544">
              <w:rPr>
                <w:rFonts w:cs="Arial"/>
                <w:sz w:val="22"/>
                <w:szCs w:val="22"/>
              </w:rPr>
              <w:t>listwowy</w:t>
            </w:r>
            <w:proofErr w:type="spellEnd"/>
            <w:r w:rsidRPr="00473544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473544">
              <w:rPr>
                <w:rFonts w:cs="Arial"/>
                <w:sz w:val="22"/>
                <w:szCs w:val="22"/>
              </w:rPr>
              <w:t>zamek</w:t>
            </w:r>
            <w:proofErr w:type="spellEnd"/>
            <w:r w:rsidRPr="00473544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473544">
              <w:rPr>
                <w:rFonts w:cs="Arial"/>
                <w:sz w:val="22"/>
                <w:szCs w:val="22"/>
              </w:rPr>
              <w:t>ryglujący</w:t>
            </w:r>
            <w:proofErr w:type="spellEnd"/>
          </w:p>
          <w:p w:rsidR="00473544" w:rsidRPr="00473544" w:rsidRDefault="00473544" w:rsidP="00473544">
            <w:pPr>
              <w:rPr>
                <w:rFonts w:cs="Arial"/>
                <w:sz w:val="22"/>
                <w:szCs w:val="22"/>
              </w:rPr>
            </w:pPr>
          </w:p>
        </w:tc>
      </w:tr>
      <w:tr w:rsidR="00473544" w:rsidRPr="00F739F1" w:rsidTr="000E55A6">
        <w:trPr>
          <w:trHeight w:val="343"/>
        </w:trPr>
        <w:tc>
          <w:tcPr>
            <w:tcW w:w="2235" w:type="dxa"/>
            <w:shd w:val="clear" w:color="auto" w:fill="auto"/>
          </w:tcPr>
          <w:p w:rsidR="00473544" w:rsidRPr="00473544" w:rsidRDefault="00473544" w:rsidP="00473544">
            <w:pPr>
              <w:rPr>
                <w:rFonts w:cs="Arial"/>
                <w:b/>
                <w:sz w:val="22"/>
                <w:szCs w:val="22"/>
              </w:rPr>
            </w:pPr>
            <w:proofErr w:type="spellStart"/>
            <w:r w:rsidRPr="00473544">
              <w:rPr>
                <w:rFonts w:cs="Arial"/>
                <w:b/>
                <w:sz w:val="22"/>
                <w:szCs w:val="22"/>
              </w:rPr>
              <w:t>Zawiasy</w:t>
            </w:r>
            <w:proofErr w:type="spellEnd"/>
          </w:p>
        </w:tc>
        <w:tc>
          <w:tcPr>
            <w:tcW w:w="2580" w:type="dxa"/>
            <w:shd w:val="clear" w:color="auto" w:fill="auto"/>
          </w:tcPr>
          <w:p w:rsidR="001F06E3" w:rsidRDefault="00473544" w:rsidP="00473544">
            <w:pPr>
              <w:rPr>
                <w:rFonts w:cs="Arial"/>
                <w:sz w:val="22"/>
                <w:szCs w:val="22"/>
                <w:lang w:val="pl-PL"/>
              </w:rPr>
            </w:pPr>
            <w:r w:rsidRPr="00473544">
              <w:rPr>
                <w:rFonts w:cs="Arial"/>
                <w:sz w:val="22"/>
                <w:szCs w:val="22"/>
                <w:lang w:val="pl-PL"/>
              </w:rPr>
              <w:t xml:space="preserve">zawiasy 3D; </w:t>
            </w:r>
          </w:p>
          <w:p w:rsidR="00473544" w:rsidRPr="00473544" w:rsidRDefault="00473544" w:rsidP="00473544">
            <w:pPr>
              <w:rPr>
                <w:rFonts w:cs="Arial"/>
                <w:sz w:val="22"/>
                <w:szCs w:val="22"/>
                <w:lang w:val="pl-PL"/>
              </w:rPr>
            </w:pPr>
            <w:r w:rsidRPr="00473544">
              <w:rPr>
                <w:rFonts w:cs="Arial"/>
                <w:sz w:val="22"/>
                <w:szCs w:val="22"/>
                <w:lang w:val="pl-PL"/>
              </w:rPr>
              <w:t>opcjonalnie ukryte zawiasy zabezpieczone przed wyważeniem</w:t>
            </w:r>
          </w:p>
        </w:tc>
        <w:tc>
          <w:tcPr>
            <w:tcW w:w="2693" w:type="dxa"/>
            <w:shd w:val="clear" w:color="auto" w:fill="auto"/>
          </w:tcPr>
          <w:p w:rsidR="001F06E3" w:rsidRDefault="00473544" w:rsidP="00473544">
            <w:pPr>
              <w:rPr>
                <w:rFonts w:cs="Arial"/>
                <w:sz w:val="22"/>
                <w:szCs w:val="22"/>
                <w:lang w:val="pl-PL"/>
              </w:rPr>
            </w:pPr>
            <w:r w:rsidRPr="00473544">
              <w:rPr>
                <w:rFonts w:cs="Arial"/>
                <w:sz w:val="22"/>
                <w:szCs w:val="22"/>
                <w:lang w:val="pl-PL"/>
              </w:rPr>
              <w:t xml:space="preserve">ukryte zawiasy zabezpieczone </w:t>
            </w:r>
          </w:p>
          <w:p w:rsidR="00473544" w:rsidRDefault="00473544" w:rsidP="00473544">
            <w:pPr>
              <w:rPr>
                <w:rFonts w:cs="Arial"/>
                <w:sz w:val="22"/>
                <w:szCs w:val="22"/>
                <w:lang w:val="pl-PL"/>
              </w:rPr>
            </w:pPr>
            <w:r w:rsidRPr="00473544">
              <w:rPr>
                <w:rFonts w:cs="Arial"/>
                <w:sz w:val="22"/>
                <w:szCs w:val="22"/>
                <w:lang w:val="pl-PL"/>
              </w:rPr>
              <w:t>przed wyważeniem</w:t>
            </w:r>
          </w:p>
          <w:p w:rsidR="001F06E3" w:rsidRPr="00473544" w:rsidRDefault="001F06E3" w:rsidP="00473544">
            <w:pPr>
              <w:rPr>
                <w:rFonts w:cs="Arial"/>
                <w:sz w:val="22"/>
                <w:szCs w:val="22"/>
                <w:lang w:val="pl-PL"/>
              </w:rPr>
            </w:pPr>
            <w:r>
              <w:rPr>
                <w:rFonts w:cs="Arial"/>
                <w:sz w:val="22"/>
                <w:szCs w:val="22"/>
                <w:lang w:val="pl-PL"/>
              </w:rPr>
              <w:t>w standardzie</w:t>
            </w:r>
          </w:p>
        </w:tc>
      </w:tr>
      <w:tr w:rsidR="00473544" w:rsidRPr="00F739F1" w:rsidTr="000E55A6">
        <w:trPr>
          <w:trHeight w:val="343"/>
        </w:trPr>
        <w:tc>
          <w:tcPr>
            <w:tcW w:w="2235" w:type="dxa"/>
            <w:shd w:val="clear" w:color="auto" w:fill="auto"/>
          </w:tcPr>
          <w:p w:rsidR="00473544" w:rsidRPr="00473544" w:rsidRDefault="00473544" w:rsidP="00473544">
            <w:pPr>
              <w:rPr>
                <w:rFonts w:cs="Arial"/>
                <w:b/>
                <w:sz w:val="22"/>
                <w:szCs w:val="22"/>
              </w:rPr>
            </w:pPr>
            <w:proofErr w:type="spellStart"/>
            <w:r w:rsidRPr="00473544">
              <w:rPr>
                <w:rFonts w:cs="Arial"/>
                <w:b/>
                <w:sz w:val="22"/>
                <w:szCs w:val="22"/>
              </w:rPr>
              <w:t>Wkładka</w:t>
            </w:r>
            <w:proofErr w:type="spellEnd"/>
            <w:r w:rsidRPr="00473544">
              <w:rPr>
                <w:rFonts w:cs="Arial"/>
                <w:b/>
                <w:sz w:val="22"/>
                <w:szCs w:val="22"/>
              </w:rPr>
              <w:t xml:space="preserve"> </w:t>
            </w:r>
            <w:proofErr w:type="spellStart"/>
            <w:r w:rsidRPr="00473544">
              <w:rPr>
                <w:rFonts w:cs="Arial"/>
                <w:b/>
                <w:sz w:val="22"/>
                <w:szCs w:val="22"/>
              </w:rPr>
              <w:t>patentowa</w:t>
            </w:r>
            <w:proofErr w:type="spellEnd"/>
          </w:p>
        </w:tc>
        <w:tc>
          <w:tcPr>
            <w:tcW w:w="2580" w:type="dxa"/>
            <w:shd w:val="clear" w:color="auto" w:fill="auto"/>
          </w:tcPr>
          <w:p w:rsidR="00473544" w:rsidRPr="00473544" w:rsidRDefault="00473544" w:rsidP="00473544">
            <w:pPr>
              <w:rPr>
                <w:rFonts w:cs="Arial"/>
                <w:sz w:val="22"/>
                <w:szCs w:val="22"/>
                <w:lang w:val="pl-PL"/>
              </w:rPr>
            </w:pPr>
            <w:r w:rsidRPr="00473544">
              <w:rPr>
                <w:rFonts w:cs="Arial"/>
                <w:sz w:val="22"/>
                <w:szCs w:val="22"/>
                <w:lang w:val="pl-PL"/>
              </w:rPr>
              <w:t>wkładka patentowa odporna na manipulacje</w:t>
            </w:r>
          </w:p>
        </w:tc>
        <w:tc>
          <w:tcPr>
            <w:tcW w:w="2693" w:type="dxa"/>
            <w:shd w:val="clear" w:color="auto" w:fill="auto"/>
          </w:tcPr>
          <w:p w:rsidR="00473544" w:rsidRPr="00473544" w:rsidRDefault="00473544" w:rsidP="00473544">
            <w:pPr>
              <w:rPr>
                <w:rFonts w:cs="Arial"/>
                <w:sz w:val="22"/>
                <w:szCs w:val="22"/>
                <w:lang w:val="pl-PL"/>
              </w:rPr>
            </w:pPr>
            <w:r w:rsidRPr="00473544">
              <w:rPr>
                <w:rFonts w:cs="Arial"/>
                <w:sz w:val="22"/>
                <w:szCs w:val="22"/>
                <w:lang w:val="pl-PL"/>
              </w:rPr>
              <w:t>wkładka patentowa odporna na manipulacje</w:t>
            </w:r>
          </w:p>
        </w:tc>
      </w:tr>
      <w:tr w:rsidR="00473544" w:rsidRPr="00F739F1" w:rsidTr="000E55A6">
        <w:trPr>
          <w:trHeight w:val="1103"/>
        </w:trPr>
        <w:tc>
          <w:tcPr>
            <w:tcW w:w="2235" w:type="dxa"/>
            <w:shd w:val="clear" w:color="auto" w:fill="auto"/>
          </w:tcPr>
          <w:p w:rsidR="00473544" w:rsidRPr="00473544" w:rsidRDefault="00473544" w:rsidP="00473544">
            <w:pPr>
              <w:rPr>
                <w:rFonts w:cs="Arial"/>
                <w:b/>
                <w:sz w:val="22"/>
                <w:szCs w:val="22"/>
              </w:rPr>
            </w:pPr>
            <w:proofErr w:type="spellStart"/>
            <w:r w:rsidRPr="00473544">
              <w:rPr>
                <w:rFonts w:cs="Arial"/>
                <w:b/>
                <w:sz w:val="22"/>
                <w:szCs w:val="22"/>
              </w:rPr>
              <w:t>Przeszklenie</w:t>
            </w:r>
            <w:proofErr w:type="spellEnd"/>
            <w:r w:rsidRPr="00473544">
              <w:rPr>
                <w:rFonts w:cs="Arial"/>
                <w:b/>
                <w:sz w:val="22"/>
                <w:szCs w:val="22"/>
              </w:rPr>
              <w:t xml:space="preserve"> </w:t>
            </w:r>
            <w:proofErr w:type="spellStart"/>
            <w:r w:rsidRPr="00473544">
              <w:rPr>
                <w:rFonts w:cs="Arial"/>
                <w:b/>
                <w:sz w:val="22"/>
                <w:szCs w:val="22"/>
              </w:rPr>
              <w:t>bezpieczne</w:t>
            </w:r>
            <w:proofErr w:type="spellEnd"/>
          </w:p>
        </w:tc>
        <w:tc>
          <w:tcPr>
            <w:tcW w:w="2580" w:type="dxa"/>
            <w:shd w:val="clear" w:color="auto" w:fill="auto"/>
          </w:tcPr>
          <w:p w:rsidR="001F06E3" w:rsidRDefault="00473544" w:rsidP="00473544">
            <w:pPr>
              <w:rPr>
                <w:rFonts w:cs="Arial"/>
                <w:sz w:val="22"/>
                <w:szCs w:val="22"/>
                <w:lang w:val="pl-PL"/>
              </w:rPr>
            </w:pPr>
            <w:r w:rsidRPr="00473544">
              <w:rPr>
                <w:rFonts w:cs="Arial"/>
                <w:sz w:val="22"/>
                <w:szCs w:val="22"/>
                <w:lang w:val="pl-PL"/>
              </w:rPr>
              <w:t xml:space="preserve">zespolone szkło bezpieczne 8 mm </w:t>
            </w:r>
          </w:p>
          <w:p w:rsidR="001F06E3" w:rsidRDefault="00473544" w:rsidP="00473544">
            <w:pPr>
              <w:rPr>
                <w:rFonts w:cs="Arial"/>
                <w:sz w:val="22"/>
                <w:szCs w:val="22"/>
                <w:lang w:val="pl-PL"/>
              </w:rPr>
            </w:pPr>
            <w:r w:rsidRPr="00473544">
              <w:rPr>
                <w:rFonts w:cs="Arial"/>
                <w:sz w:val="22"/>
                <w:szCs w:val="22"/>
                <w:lang w:val="pl-PL"/>
              </w:rPr>
              <w:t xml:space="preserve">po stronie zewnętrznej </w:t>
            </w:r>
          </w:p>
          <w:p w:rsidR="00473544" w:rsidRPr="00473544" w:rsidRDefault="00473544" w:rsidP="00473544">
            <w:pPr>
              <w:rPr>
                <w:rFonts w:cs="Arial"/>
                <w:sz w:val="22"/>
                <w:szCs w:val="22"/>
                <w:lang w:val="pl-PL"/>
              </w:rPr>
            </w:pPr>
            <w:r w:rsidRPr="00473544">
              <w:rPr>
                <w:rFonts w:cs="Arial"/>
                <w:sz w:val="22"/>
                <w:szCs w:val="22"/>
                <w:lang w:val="pl-PL"/>
              </w:rPr>
              <w:t xml:space="preserve">i </w:t>
            </w:r>
            <w:r w:rsidR="001F06E3">
              <w:rPr>
                <w:rFonts w:cs="Arial"/>
                <w:sz w:val="22"/>
                <w:szCs w:val="22"/>
                <w:lang w:val="pl-PL"/>
              </w:rPr>
              <w:t xml:space="preserve">10 mm po stronie </w:t>
            </w:r>
            <w:r w:rsidRPr="00473544">
              <w:rPr>
                <w:rFonts w:cs="Arial"/>
                <w:sz w:val="22"/>
                <w:szCs w:val="22"/>
                <w:lang w:val="pl-PL"/>
              </w:rPr>
              <w:t>wewnętrznej</w:t>
            </w:r>
            <w:r w:rsidR="001F06E3">
              <w:rPr>
                <w:rFonts w:cs="Arial"/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1F06E3" w:rsidRDefault="00473544" w:rsidP="00473544">
            <w:pPr>
              <w:rPr>
                <w:rFonts w:cs="Arial"/>
                <w:sz w:val="22"/>
                <w:szCs w:val="22"/>
                <w:lang w:val="pl-PL"/>
              </w:rPr>
            </w:pPr>
            <w:r w:rsidRPr="00473544">
              <w:rPr>
                <w:rFonts w:cs="Arial"/>
                <w:sz w:val="22"/>
                <w:szCs w:val="22"/>
                <w:lang w:val="pl-PL"/>
              </w:rPr>
              <w:t xml:space="preserve">zespolone szkło bezpieczne 8 mm </w:t>
            </w:r>
          </w:p>
          <w:p w:rsidR="001F06E3" w:rsidRDefault="00473544" w:rsidP="00473544">
            <w:pPr>
              <w:rPr>
                <w:rFonts w:cs="Arial"/>
                <w:sz w:val="22"/>
                <w:szCs w:val="22"/>
                <w:lang w:val="pl-PL"/>
              </w:rPr>
            </w:pPr>
            <w:r w:rsidRPr="00473544">
              <w:rPr>
                <w:rFonts w:cs="Arial"/>
                <w:sz w:val="22"/>
                <w:szCs w:val="22"/>
                <w:lang w:val="pl-PL"/>
              </w:rPr>
              <w:t xml:space="preserve">po stronie zewnętrznej </w:t>
            </w:r>
          </w:p>
          <w:p w:rsidR="00473544" w:rsidRPr="00473544" w:rsidRDefault="00473544" w:rsidP="00473544">
            <w:pPr>
              <w:rPr>
                <w:rFonts w:cs="Arial"/>
                <w:sz w:val="22"/>
                <w:szCs w:val="22"/>
                <w:lang w:val="pl-PL"/>
              </w:rPr>
            </w:pPr>
            <w:r w:rsidRPr="00473544">
              <w:rPr>
                <w:rFonts w:cs="Arial"/>
                <w:sz w:val="22"/>
                <w:szCs w:val="22"/>
                <w:lang w:val="pl-PL"/>
              </w:rPr>
              <w:t xml:space="preserve">i </w:t>
            </w:r>
            <w:r w:rsidR="001F06E3">
              <w:rPr>
                <w:rFonts w:cs="Arial"/>
                <w:sz w:val="22"/>
                <w:szCs w:val="22"/>
                <w:lang w:val="pl-PL"/>
              </w:rPr>
              <w:t xml:space="preserve">10 mm po stronie </w:t>
            </w:r>
            <w:r w:rsidRPr="00473544">
              <w:rPr>
                <w:rFonts w:cs="Arial"/>
                <w:sz w:val="22"/>
                <w:szCs w:val="22"/>
                <w:lang w:val="pl-PL"/>
              </w:rPr>
              <w:t>wewnętrznej</w:t>
            </w:r>
          </w:p>
        </w:tc>
      </w:tr>
    </w:tbl>
    <w:p w:rsidR="00702085" w:rsidRDefault="00702085" w:rsidP="00702085">
      <w:pPr>
        <w:rPr>
          <w:rFonts w:cs="Arial"/>
          <w:sz w:val="22"/>
          <w:szCs w:val="22"/>
          <w:lang w:val="pl-PL"/>
        </w:rPr>
      </w:pPr>
    </w:p>
    <w:p w:rsidR="00CA42C9" w:rsidRDefault="00CA42C9" w:rsidP="00702085">
      <w:pPr>
        <w:rPr>
          <w:rFonts w:cs="Arial"/>
          <w:b/>
          <w:sz w:val="22"/>
          <w:szCs w:val="22"/>
          <w:lang w:val="pl-PL"/>
        </w:rPr>
      </w:pPr>
    </w:p>
    <w:p w:rsidR="00A56A48" w:rsidRDefault="00A56A48" w:rsidP="00702085">
      <w:pPr>
        <w:rPr>
          <w:rFonts w:cs="Arial"/>
          <w:b/>
          <w:sz w:val="22"/>
          <w:szCs w:val="22"/>
          <w:lang w:val="pl-PL"/>
        </w:rPr>
      </w:pPr>
      <w:r w:rsidRPr="00A56A48">
        <w:rPr>
          <w:rFonts w:cs="Arial"/>
          <w:b/>
          <w:sz w:val="22"/>
          <w:szCs w:val="22"/>
          <w:lang w:val="pl-PL"/>
        </w:rPr>
        <w:t>Fot. 2</w:t>
      </w:r>
    </w:p>
    <w:p w:rsidR="00951E0A" w:rsidRDefault="00D95887" w:rsidP="00702085">
      <w:pPr>
        <w:rPr>
          <w:rFonts w:cs="Arial"/>
          <w:sz w:val="22"/>
          <w:szCs w:val="22"/>
          <w:lang w:val="pl-PL"/>
        </w:rPr>
      </w:pPr>
      <w:r>
        <w:rPr>
          <w:noProof/>
          <w:sz w:val="22"/>
          <w:lang w:val="pl-PL" w:eastAsia="pl-PL"/>
        </w:rPr>
        <w:drawing>
          <wp:inline distT="0" distB="0" distL="0" distR="0" wp14:anchorId="2D96B617" wp14:editId="09D44DA7">
            <wp:extent cx="2743200" cy="2186975"/>
            <wp:effectExtent l="0" t="0" r="0" b="3810"/>
            <wp:docPr id="15" name="Grafik 1" descr="T:\Marketing-Kommunikation\Team PR\PR Hörmann\PR Deutschland\PR-Texte - Arbeitsordner\2017\Haustüren RC 3\901S Hörmann Außen1 Nacht Model1_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:\Marketing-Kommunikation\Team PR\PR Hörmann\PR Deutschland\PR-Texte - Arbeitsordner\2017\Haustüren RC 3\901S Hörmann Außen1 Nacht Model1_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180" b="14138"/>
                    <a:stretch/>
                  </pic:blipFill>
                  <pic:spPr bwMode="auto">
                    <a:xfrm>
                      <a:off x="0" y="0"/>
                      <a:ext cx="2758257" cy="2198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95887" w:rsidRDefault="00D95887" w:rsidP="00702085">
      <w:pPr>
        <w:rPr>
          <w:rFonts w:cs="Arial"/>
          <w:sz w:val="22"/>
          <w:szCs w:val="22"/>
          <w:lang w:val="pl-PL"/>
        </w:rPr>
      </w:pPr>
    </w:p>
    <w:p w:rsidR="00D95887" w:rsidRPr="004E2641" w:rsidRDefault="00F6740E" w:rsidP="00194BFF">
      <w:pPr>
        <w:jc w:val="both"/>
        <w:rPr>
          <w:rFonts w:cs="Arial"/>
          <w:i/>
          <w:sz w:val="22"/>
          <w:szCs w:val="22"/>
          <w:lang w:val="pl-PL"/>
        </w:rPr>
      </w:pPr>
      <w:r w:rsidRPr="004E2641">
        <w:rPr>
          <w:rFonts w:cs="Arial"/>
          <w:i/>
          <w:sz w:val="22"/>
          <w:szCs w:val="22"/>
          <w:lang w:val="pl-PL"/>
        </w:rPr>
        <w:t>W</w:t>
      </w:r>
      <w:r w:rsidR="00D95887" w:rsidRPr="004E2641">
        <w:rPr>
          <w:rFonts w:cs="Arial"/>
          <w:i/>
          <w:sz w:val="22"/>
          <w:szCs w:val="22"/>
          <w:lang w:val="pl-PL"/>
        </w:rPr>
        <w:t xml:space="preserve"> ramach </w:t>
      </w:r>
      <w:r w:rsidR="00A56A48" w:rsidRPr="004E2641">
        <w:rPr>
          <w:rFonts w:cs="Arial"/>
          <w:i/>
          <w:sz w:val="22"/>
          <w:szCs w:val="22"/>
          <w:lang w:val="pl-PL"/>
        </w:rPr>
        <w:t xml:space="preserve">działań na rzecz poprawy bezpieczeństwa </w:t>
      </w:r>
      <w:r w:rsidRPr="004E2641">
        <w:rPr>
          <w:rFonts w:cs="Arial"/>
          <w:i/>
          <w:sz w:val="22"/>
          <w:szCs w:val="22"/>
          <w:lang w:val="pl-PL"/>
        </w:rPr>
        <w:t xml:space="preserve">firma Hörmann </w:t>
      </w:r>
      <w:r w:rsidR="00A56A48" w:rsidRPr="004E2641">
        <w:rPr>
          <w:rFonts w:cs="Arial"/>
          <w:i/>
          <w:sz w:val="22"/>
          <w:szCs w:val="22"/>
          <w:lang w:val="pl-PL"/>
        </w:rPr>
        <w:t xml:space="preserve">standardowo oferuje </w:t>
      </w:r>
      <w:r w:rsidRPr="004E2641">
        <w:rPr>
          <w:rFonts w:cs="Arial"/>
          <w:i/>
          <w:sz w:val="22"/>
          <w:szCs w:val="22"/>
          <w:lang w:val="pl-PL"/>
        </w:rPr>
        <w:t xml:space="preserve">teraz </w:t>
      </w:r>
      <w:r w:rsidR="00A56A48" w:rsidRPr="004E2641">
        <w:rPr>
          <w:rFonts w:cs="Arial"/>
          <w:i/>
          <w:sz w:val="22"/>
          <w:szCs w:val="22"/>
          <w:lang w:val="pl-PL"/>
        </w:rPr>
        <w:t>aluminiowe drzwi zewnętrzne w klasie RC 3 odporności na włamanie.</w:t>
      </w:r>
    </w:p>
    <w:sectPr w:rsidR="00D95887" w:rsidRPr="004E2641" w:rsidSect="00D95887">
      <w:headerReference w:type="default" r:id="rId10"/>
      <w:footerReference w:type="default" r:id="rId11"/>
      <w:type w:val="continuous"/>
      <w:pgSz w:w="11906" w:h="16838" w:code="9"/>
      <w:pgMar w:top="2836" w:right="1274" w:bottom="1418" w:left="1418" w:header="708" w:footer="708" w:gutter="0"/>
      <w:cols w:space="708" w:equalWidth="0">
        <w:col w:w="8647" w:space="141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94C" w:rsidRDefault="00E4194C">
      <w:r>
        <w:separator/>
      </w:r>
    </w:p>
  </w:endnote>
  <w:endnote w:type="continuationSeparator" w:id="0">
    <w:p w:rsidR="00E4194C" w:rsidRDefault="00E41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(W1)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utura X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E8A" w:rsidRPr="00460C7C" w:rsidRDefault="00D0735F">
    <w:pPr>
      <w:tabs>
        <w:tab w:val="right" w:pos="7938"/>
      </w:tabs>
      <w:ind w:right="360"/>
      <w:rPr>
        <w:i/>
        <w:color w:val="808080"/>
        <w:sz w:val="20"/>
        <w:lang w:val="pl-PL"/>
      </w:rPr>
    </w:pPr>
    <w:r>
      <w:rPr>
        <w:i/>
        <w:snapToGrid w:val="0"/>
        <w:sz w:val="20"/>
        <w:lang w:val="pl-PL"/>
      </w:rPr>
      <w:t>Hörma</w:t>
    </w:r>
    <w:r w:rsidR="00A81267">
      <w:rPr>
        <w:i/>
        <w:snapToGrid w:val="0"/>
        <w:sz w:val="20"/>
        <w:lang w:val="pl-PL"/>
      </w:rPr>
      <w:t xml:space="preserve">nn </w:t>
    </w:r>
    <w:r w:rsidR="00B60DFD">
      <w:rPr>
        <w:i/>
        <w:snapToGrid w:val="0"/>
        <w:sz w:val="20"/>
        <w:lang w:val="pl-PL"/>
      </w:rPr>
      <w:t>Polska / Tekst PL_M 1705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94C" w:rsidRDefault="00E4194C">
      <w:r>
        <w:separator/>
      </w:r>
    </w:p>
  </w:footnote>
  <w:footnote w:type="continuationSeparator" w:id="0">
    <w:p w:rsidR="00E4194C" w:rsidRDefault="00E41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E8A" w:rsidRDefault="00E33402">
    <w:pPr>
      <w:rPr>
        <w:rFonts w:ascii="Futura XBlk BT" w:hAnsi="Futura XBlk BT" w:cs="Tahoma"/>
        <w:b/>
        <w:bCs/>
        <w:color w:val="C0C0C0"/>
        <w:sz w:val="60"/>
      </w:rPr>
    </w:pPr>
    <w:r>
      <w:rPr>
        <w:rFonts w:ascii="Futura XBlk BT" w:hAnsi="Futura XBlk BT" w:cs="Tahoma"/>
        <w:b/>
        <w:bCs/>
        <w:noProof/>
        <w:color w:val="C0C0C0"/>
        <w:sz w:val="20"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353060</wp:posOffset>
              </wp:positionV>
              <wp:extent cx="4116070" cy="361950"/>
              <wp:effectExtent l="0" t="0" r="0" b="0"/>
              <wp:wrapNone/>
              <wp:docPr id="1" name="WordArt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21594913">
                        <a:off x="0" y="0"/>
                        <a:ext cx="4116070" cy="3619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E33402" w:rsidRDefault="00E33402" w:rsidP="00E33402">
                          <w:pPr>
                            <w:pStyle w:val="Normalny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40"/>
                              <w:szCs w:val="40"/>
                            </w:rPr>
                            <w:t>Informacje prasowe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9" o:spid="_x0000_s1026" type="#_x0000_t202" style="position:absolute;margin-left:0;margin-top:27.8pt;width:324.1pt;height:28.5pt;rotation:5556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" filled="f" stroked="f">
              <v:stroke joinstyle="round"/>
              <o:lock v:ext="edit" shapetype="t"/>
              <v:textbox style="mso-fit-shape-to-text:t">
                <w:txbxContent>
                  <w:p w:rsidR="00E33402" w:rsidRDefault="00E33402" w:rsidP="00E33402">
                    <w:pPr>
                      <w:pStyle w:val="Normalny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40"/>
                        <w:szCs w:val="40"/>
                      </w:rPr>
                      <w:t>Informacje prasowe</w:t>
                    </w:r>
                  </w:p>
                </w:txbxContent>
              </v:textbox>
            </v:shape>
          </w:pict>
        </mc:Fallback>
      </mc:AlternateContent>
    </w:r>
    <w:r>
      <w:rPr>
        <w:rFonts w:ascii="Futura XBlk BT" w:hAnsi="Futura XBlk BT" w:cs="Tahoma"/>
        <w:b/>
        <w:bCs/>
        <w:noProof/>
        <w:color w:val="C0C0C0"/>
        <w:sz w:val="60"/>
        <w:lang w:val="pl-PL" w:eastAsia="pl-PL"/>
      </w:rPr>
      <w:drawing>
        <wp:anchor distT="0" distB="0" distL="114300" distR="114300" simplePos="0" relativeHeight="251657216" behindDoc="0" locked="0" layoutInCell="0" allowOverlap="1">
          <wp:simplePos x="0" y="0"/>
          <wp:positionH relativeFrom="column">
            <wp:posOffset>5503545</wp:posOffset>
          </wp:positionH>
          <wp:positionV relativeFrom="paragraph">
            <wp:posOffset>-111760</wp:posOffset>
          </wp:positionV>
          <wp:extent cx="698500" cy="832485"/>
          <wp:effectExtent l="0" t="0" r="0" b="0"/>
          <wp:wrapNone/>
          <wp:docPr id="65" name="Obraz 65" descr="waren_bildschir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waren_bildschir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F2B2C"/>
    <w:multiLevelType w:val="hybridMultilevel"/>
    <w:tmpl w:val="E42869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65131"/>
    <w:multiLevelType w:val="hybridMultilevel"/>
    <w:tmpl w:val="F222B2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2E5A5F93"/>
    <w:multiLevelType w:val="singleLevel"/>
    <w:tmpl w:val="04070011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E971927"/>
    <w:multiLevelType w:val="singleLevel"/>
    <w:tmpl w:val="2F227C1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BA61B9"/>
    <w:multiLevelType w:val="singleLevel"/>
    <w:tmpl w:val="6866A952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453B3309"/>
    <w:multiLevelType w:val="hybridMultilevel"/>
    <w:tmpl w:val="370E8D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4A6D6BA1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19758AD"/>
    <w:multiLevelType w:val="hybridMultilevel"/>
    <w:tmpl w:val="C3BEF2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8C22F2"/>
    <w:multiLevelType w:val="hybridMultilevel"/>
    <w:tmpl w:val="1FB609C2"/>
    <w:lvl w:ilvl="0" w:tplc="994A3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EA076F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0C70B72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2DC29F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39610EC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6"/>
  </w:num>
  <w:num w:numId="5">
    <w:abstractNumId w:val="2"/>
  </w:num>
  <w:num w:numId="6">
    <w:abstractNumId w:val="11"/>
  </w:num>
  <w:num w:numId="7">
    <w:abstractNumId w:val="12"/>
  </w:num>
  <w:num w:numId="8">
    <w:abstractNumId w:val="9"/>
  </w:num>
  <w:num w:numId="9">
    <w:abstractNumId w:val="0"/>
  </w:num>
  <w:num w:numId="10">
    <w:abstractNumId w:val="5"/>
  </w:num>
  <w:num w:numId="11">
    <w:abstractNumId w:val="1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65A"/>
    <w:rsid w:val="00000C1C"/>
    <w:rsid w:val="00002079"/>
    <w:rsid w:val="000031B1"/>
    <w:rsid w:val="00023F6B"/>
    <w:rsid w:val="000255AB"/>
    <w:rsid w:val="000308FE"/>
    <w:rsid w:val="000321F0"/>
    <w:rsid w:val="0004294E"/>
    <w:rsid w:val="00046012"/>
    <w:rsid w:val="00050591"/>
    <w:rsid w:val="00055037"/>
    <w:rsid w:val="000557EA"/>
    <w:rsid w:val="00055DF8"/>
    <w:rsid w:val="0006338E"/>
    <w:rsid w:val="000638BA"/>
    <w:rsid w:val="0006601B"/>
    <w:rsid w:val="000744B4"/>
    <w:rsid w:val="00076BEA"/>
    <w:rsid w:val="000850FE"/>
    <w:rsid w:val="00092EB2"/>
    <w:rsid w:val="00093E4B"/>
    <w:rsid w:val="000962AB"/>
    <w:rsid w:val="0009761A"/>
    <w:rsid w:val="000C0804"/>
    <w:rsid w:val="000C48C1"/>
    <w:rsid w:val="000D0362"/>
    <w:rsid w:val="000D6566"/>
    <w:rsid w:val="000E55A6"/>
    <w:rsid w:val="000F52E8"/>
    <w:rsid w:val="000F6833"/>
    <w:rsid w:val="00100171"/>
    <w:rsid w:val="001010B9"/>
    <w:rsid w:val="00104119"/>
    <w:rsid w:val="00105113"/>
    <w:rsid w:val="00112FD7"/>
    <w:rsid w:val="00121A96"/>
    <w:rsid w:val="00121F0D"/>
    <w:rsid w:val="00123F80"/>
    <w:rsid w:val="00124C3B"/>
    <w:rsid w:val="00133F61"/>
    <w:rsid w:val="00140429"/>
    <w:rsid w:val="00146052"/>
    <w:rsid w:val="00151F53"/>
    <w:rsid w:val="001548EC"/>
    <w:rsid w:val="00156E2C"/>
    <w:rsid w:val="00165EBD"/>
    <w:rsid w:val="00166CA1"/>
    <w:rsid w:val="00167230"/>
    <w:rsid w:val="001702CC"/>
    <w:rsid w:val="001719AE"/>
    <w:rsid w:val="001720F5"/>
    <w:rsid w:val="0018275F"/>
    <w:rsid w:val="0018298E"/>
    <w:rsid w:val="00194BFF"/>
    <w:rsid w:val="00197783"/>
    <w:rsid w:val="00197923"/>
    <w:rsid w:val="001C3EC5"/>
    <w:rsid w:val="001C5C3D"/>
    <w:rsid w:val="001D06C4"/>
    <w:rsid w:val="001D0822"/>
    <w:rsid w:val="001D1471"/>
    <w:rsid w:val="001D4331"/>
    <w:rsid w:val="001D6B2D"/>
    <w:rsid w:val="001D7B0B"/>
    <w:rsid w:val="001E111D"/>
    <w:rsid w:val="001E5774"/>
    <w:rsid w:val="001E5F5D"/>
    <w:rsid w:val="001E6A3A"/>
    <w:rsid w:val="001E7A1B"/>
    <w:rsid w:val="001F06E3"/>
    <w:rsid w:val="001F199B"/>
    <w:rsid w:val="001F1D5A"/>
    <w:rsid w:val="001F2898"/>
    <w:rsid w:val="001F2A4B"/>
    <w:rsid w:val="001F2A84"/>
    <w:rsid w:val="001F629C"/>
    <w:rsid w:val="002137BC"/>
    <w:rsid w:val="0021749B"/>
    <w:rsid w:val="00217724"/>
    <w:rsid w:val="00220511"/>
    <w:rsid w:val="002230E8"/>
    <w:rsid w:val="002302FB"/>
    <w:rsid w:val="00233081"/>
    <w:rsid w:val="00234AE7"/>
    <w:rsid w:val="00235A91"/>
    <w:rsid w:val="00240F61"/>
    <w:rsid w:val="002435BF"/>
    <w:rsid w:val="00243D75"/>
    <w:rsid w:val="00250D7E"/>
    <w:rsid w:val="00253EC8"/>
    <w:rsid w:val="00255269"/>
    <w:rsid w:val="0026119D"/>
    <w:rsid w:val="002617AB"/>
    <w:rsid w:val="0026254D"/>
    <w:rsid w:val="00270EE4"/>
    <w:rsid w:val="00272234"/>
    <w:rsid w:val="00273FD0"/>
    <w:rsid w:val="00280760"/>
    <w:rsid w:val="0028769A"/>
    <w:rsid w:val="002A2D8E"/>
    <w:rsid w:val="002A312D"/>
    <w:rsid w:val="002A456D"/>
    <w:rsid w:val="002B00E5"/>
    <w:rsid w:val="002B735D"/>
    <w:rsid w:val="002C4452"/>
    <w:rsid w:val="002D11FB"/>
    <w:rsid w:val="002D31C7"/>
    <w:rsid w:val="002E6576"/>
    <w:rsid w:val="00301743"/>
    <w:rsid w:val="00303D11"/>
    <w:rsid w:val="00304F03"/>
    <w:rsid w:val="00306052"/>
    <w:rsid w:val="00313377"/>
    <w:rsid w:val="00314B2B"/>
    <w:rsid w:val="00315305"/>
    <w:rsid w:val="00322419"/>
    <w:rsid w:val="00323EEE"/>
    <w:rsid w:val="0032486F"/>
    <w:rsid w:val="0033160A"/>
    <w:rsid w:val="00332299"/>
    <w:rsid w:val="003356ED"/>
    <w:rsid w:val="0033772F"/>
    <w:rsid w:val="00345109"/>
    <w:rsid w:val="00355856"/>
    <w:rsid w:val="00356DC6"/>
    <w:rsid w:val="00357DD7"/>
    <w:rsid w:val="0036071A"/>
    <w:rsid w:val="003631DB"/>
    <w:rsid w:val="00365969"/>
    <w:rsid w:val="0036637D"/>
    <w:rsid w:val="003745BC"/>
    <w:rsid w:val="003761A6"/>
    <w:rsid w:val="00381984"/>
    <w:rsid w:val="00390471"/>
    <w:rsid w:val="003939B1"/>
    <w:rsid w:val="003951B4"/>
    <w:rsid w:val="0039626E"/>
    <w:rsid w:val="00396892"/>
    <w:rsid w:val="00396903"/>
    <w:rsid w:val="003A2998"/>
    <w:rsid w:val="003A6354"/>
    <w:rsid w:val="003B35F1"/>
    <w:rsid w:val="003B7C9E"/>
    <w:rsid w:val="003C404E"/>
    <w:rsid w:val="003C75FC"/>
    <w:rsid w:val="003D0532"/>
    <w:rsid w:val="003D339B"/>
    <w:rsid w:val="003D6139"/>
    <w:rsid w:val="003D7721"/>
    <w:rsid w:val="003F7B32"/>
    <w:rsid w:val="004072A3"/>
    <w:rsid w:val="0041393A"/>
    <w:rsid w:val="00420477"/>
    <w:rsid w:val="00421A1D"/>
    <w:rsid w:val="00431ABD"/>
    <w:rsid w:val="00434FCE"/>
    <w:rsid w:val="00442A9F"/>
    <w:rsid w:val="00443A44"/>
    <w:rsid w:val="00444A12"/>
    <w:rsid w:val="0045035A"/>
    <w:rsid w:val="004531D9"/>
    <w:rsid w:val="004533D5"/>
    <w:rsid w:val="00453833"/>
    <w:rsid w:val="004550AA"/>
    <w:rsid w:val="0045621E"/>
    <w:rsid w:val="004575DC"/>
    <w:rsid w:val="00460C7C"/>
    <w:rsid w:val="00461CC1"/>
    <w:rsid w:val="004657B5"/>
    <w:rsid w:val="00467939"/>
    <w:rsid w:val="00473544"/>
    <w:rsid w:val="004759A9"/>
    <w:rsid w:val="004760EA"/>
    <w:rsid w:val="00476D96"/>
    <w:rsid w:val="004821E2"/>
    <w:rsid w:val="004867F1"/>
    <w:rsid w:val="004943DC"/>
    <w:rsid w:val="004A43B2"/>
    <w:rsid w:val="004B6F3E"/>
    <w:rsid w:val="004C3054"/>
    <w:rsid w:val="004C3DC1"/>
    <w:rsid w:val="004C7F2D"/>
    <w:rsid w:val="004D1715"/>
    <w:rsid w:val="004D184B"/>
    <w:rsid w:val="004D444B"/>
    <w:rsid w:val="004D532F"/>
    <w:rsid w:val="004E2641"/>
    <w:rsid w:val="004E311E"/>
    <w:rsid w:val="004E4E0D"/>
    <w:rsid w:val="004E7FEF"/>
    <w:rsid w:val="004F154A"/>
    <w:rsid w:val="004F206B"/>
    <w:rsid w:val="00501325"/>
    <w:rsid w:val="005016A0"/>
    <w:rsid w:val="00502E4C"/>
    <w:rsid w:val="00503E28"/>
    <w:rsid w:val="00504241"/>
    <w:rsid w:val="00512A92"/>
    <w:rsid w:val="00520535"/>
    <w:rsid w:val="00525087"/>
    <w:rsid w:val="00527C3F"/>
    <w:rsid w:val="005303D5"/>
    <w:rsid w:val="005320A4"/>
    <w:rsid w:val="0053592A"/>
    <w:rsid w:val="00536C48"/>
    <w:rsid w:val="0054157E"/>
    <w:rsid w:val="005448F1"/>
    <w:rsid w:val="00545482"/>
    <w:rsid w:val="00546F7D"/>
    <w:rsid w:val="00547869"/>
    <w:rsid w:val="00554BAD"/>
    <w:rsid w:val="005557D0"/>
    <w:rsid w:val="0056326C"/>
    <w:rsid w:val="00565ED7"/>
    <w:rsid w:val="005677D2"/>
    <w:rsid w:val="00567CCE"/>
    <w:rsid w:val="005719BB"/>
    <w:rsid w:val="005730D7"/>
    <w:rsid w:val="005732DD"/>
    <w:rsid w:val="00574719"/>
    <w:rsid w:val="00577449"/>
    <w:rsid w:val="0058555A"/>
    <w:rsid w:val="00586B90"/>
    <w:rsid w:val="005A1169"/>
    <w:rsid w:val="005A15D2"/>
    <w:rsid w:val="005A39F9"/>
    <w:rsid w:val="005A4801"/>
    <w:rsid w:val="005A5A0E"/>
    <w:rsid w:val="005B77A1"/>
    <w:rsid w:val="005B7BD8"/>
    <w:rsid w:val="005C603B"/>
    <w:rsid w:val="005C68CB"/>
    <w:rsid w:val="005C699F"/>
    <w:rsid w:val="005C711F"/>
    <w:rsid w:val="005D06BB"/>
    <w:rsid w:val="005D14B2"/>
    <w:rsid w:val="005D1540"/>
    <w:rsid w:val="005D1FFB"/>
    <w:rsid w:val="005D2365"/>
    <w:rsid w:val="005D5D24"/>
    <w:rsid w:val="005D65EF"/>
    <w:rsid w:val="005E29DB"/>
    <w:rsid w:val="005E4731"/>
    <w:rsid w:val="005E5BA6"/>
    <w:rsid w:val="005F20CD"/>
    <w:rsid w:val="005F242F"/>
    <w:rsid w:val="005F2BDE"/>
    <w:rsid w:val="005F306B"/>
    <w:rsid w:val="005F442E"/>
    <w:rsid w:val="005F6056"/>
    <w:rsid w:val="005F70C9"/>
    <w:rsid w:val="006021FB"/>
    <w:rsid w:val="00615DB7"/>
    <w:rsid w:val="006243D6"/>
    <w:rsid w:val="00624477"/>
    <w:rsid w:val="006264A3"/>
    <w:rsid w:val="0063001D"/>
    <w:rsid w:val="00630538"/>
    <w:rsid w:val="00632AB4"/>
    <w:rsid w:val="0063614A"/>
    <w:rsid w:val="006410AB"/>
    <w:rsid w:val="0064121C"/>
    <w:rsid w:val="00645B0A"/>
    <w:rsid w:val="00646734"/>
    <w:rsid w:val="006469BC"/>
    <w:rsid w:val="00670072"/>
    <w:rsid w:val="00675C31"/>
    <w:rsid w:val="00686BDA"/>
    <w:rsid w:val="0069400A"/>
    <w:rsid w:val="00695579"/>
    <w:rsid w:val="006A4A49"/>
    <w:rsid w:val="006A5834"/>
    <w:rsid w:val="006A7F57"/>
    <w:rsid w:val="006C0178"/>
    <w:rsid w:val="006C1D6A"/>
    <w:rsid w:val="006D5854"/>
    <w:rsid w:val="006E0307"/>
    <w:rsid w:val="006E3E51"/>
    <w:rsid w:val="006F111C"/>
    <w:rsid w:val="006F7648"/>
    <w:rsid w:val="00702085"/>
    <w:rsid w:val="0071065A"/>
    <w:rsid w:val="007145F6"/>
    <w:rsid w:val="00721A71"/>
    <w:rsid w:val="0073214D"/>
    <w:rsid w:val="007346B2"/>
    <w:rsid w:val="00737419"/>
    <w:rsid w:val="00745D10"/>
    <w:rsid w:val="00752A6D"/>
    <w:rsid w:val="00752FD9"/>
    <w:rsid w:val="0075744C"/>
    <w:rsid w:val="007578A0"/>
    <w:rsid w:val="00763E8A"/>
    <w:rsid w:val="00765B5E"/>
    <w:rsid w:val="00766329"/>
    <w:rsid w:val="007739E0"/>
    <w:rsid w:val="00777955"/>
    <w:rsid w:val="0079706E"/>
    <w:rsid w:val="007A479E"/>
    <w:rsid w:val="007A58E6"/>
    <w:rsid w:val="007B0CA7"/>
    <w:rsid w:val="007B159F"/>
    <w:rsid w:val="007B5C30"/>
    <w:rsid w:val="007B720D"/>
    <w:rsid w:val="007C76C0"/>
    <w:rsid w:val="007D0787"/>
    <w:rsid w:val="007E1003"/>
    <w:rsid w:val="007E2044"/>
    <w:rsid w:val="007E568C"/>
    <w:rsid w:val="007E5703"/>
    <w:rsid w:val="0081095C"/>
    <w:rsid w:val="00812EC0"/>
    <w:rsid w:val="00813889"/>
    <w:rsid w:val="00817C59"/>
    <w:rsid w:val="00821891"/>
    <w:rsid w:val="00825A5F"/>
    <w:rsid w:val="00831DA8"/>
    <w:rsid w:val="00843541"/>
    <w:rsid w:val="0085288E"/>
    <w:rsid w:val="00852C05"/>
    <w:rsid w:val="0085433E"/>
    <w:rsid w:val="00857279"/>
    <w:rsid w:val="0086773B"/>
    <w:rsid w:val="0088737B"/>
    <w:rsid w:val="00892F26"/>
    <w:rsid w:val="008A350C"/>
    <w:rsid w:val="008B1047"/>
    <w:rsid w:val="008B5243"/>
    <w:rsid w:val="008C1175"/>
    <w:rsid w:val="008C15E4"/>
    <w:rsid w:val="008C1DB3"/>
    <w:rsid w:val="008C200E"/>
    <w:rsid w:val="008C211E"/>
    <w:rsid w:val="008C2ADC"/>
    <w:rsid w:val="008C51EE"/>
    <w:rsid w:val="008D3460"/>
    <w:rsid w:val="008D6462"/>
    <w:rsid w:val="008D71BB"/>
    <w:rsid w:val="008D7946"/>
    <w:rsid w:val="008E1401"/>
    <w:rsid w:val="008E2586"/>
    <w:rsid w:val="008E4967"/>
    <w:rsid w:val="008F0040"/>
    <w:rsid w:val="008F0B92"/>
    <w:rsid w:val="008F1775"/>
    <w:rsid w:val="008F18F5"/>
    <w:rsid w:val="008F57F8"/>
    <w:rsid w:val="00906073"/>
    <w:rsid w:val="009143EA"/>
    <w:rsid w:val="00926261"/>
    <w:rsid w:val="00926EB6"/>
    <w:rsid w:val="00930EDC"/>
    <w:rsid w:val="009332C9"/>
    <w:rsid w:val="009351FF"/>
    <w:rsid w:val="009365ED"/>
    <w:rsid w:val="00944D19"/>
    <w:rsid w:val="009476DA"/>
    <w:rsid w:val="00950A84"/>
    <w:rsid w:val="00951E0A"/>
    <w:rsid w:val="0096193C"/>
    <w:rsid w:val="0096206A"/>
    <w:rsid w:val="00966203"/>
    <w:rsid w:val="0098114F"/>
    <w:rsid w:val="0098162D"/>
    <w:rsid w:val="00982CD8"/>
    <w:rsid w:val="00991E1E"/>
    <w:rsid w:val="00996BDC"/>
    <w:rsid w:val="009B2CF5"/>
    <w:rsid w:val="009B50D1"/>
    <w:rsid w:val="009B54C5"/>
    <w:rsid w:val="009C2DF6"/>
    <w:rsid w:val="009D4C18"/>
    <w:rsid w:val="009D5F4A"/>
    <w:rsid w:val="009E0218"/>
    <w:rsid w:val="009E161A"/>
    <w:rsid w:val="009E641E"/>
    <w:rsid w:val="009E7836"/>
    <w:rsid w:val="009F1681"/>
    <w:rsid w:val="009F1FA7"/>
    <w:rsid w:val="009F2953"/>
    <w:rsid w:val="009F3718"/>
    <w:rsid w:val="009F5FA1"/>
    <w:rsid w:val="00A02FB9"/>
    <w:rsid w:val="00A05437"/>
    <w:rsid w:val="00A11360"/>
    <w:rsid w:val="00A11F74"/>
    <w:rsid w:val="00A12B64"/>
    <w:rsid w:val="00A210FD"/>
    <w:rsid w:val="00A32DA7"/>
    <w:rsid w:val="00A37E6B"/>
    <w:rsid w:val="00A4069B"/>
    <w:rsid w:val="00A44051"/>
    <w:rsid w:val="00A44A71"/>
    <w:rsid w:val="00A45CE2"/>
    <w:rsid w:val="00A47966"/>
    <w:rsid w:val="00A51FFC"/>
    <w:rsid w:val="00A56A48"/>
    <w:rsid w:val="00A62AD8"/>
    <w:rsid w:val="00A64545"/>
    <w:rsid w:val="00A66A13"/>
    <w:rsid w:val="00A739C1"/>
    <w:rsid w:val="00A747E4"/>
    <w:rsid w:val="00A81267"/>
    <w:rsid w:val="00A84189"/>
    <w:rsid w:val="00A85FB7"/>
    <w:rsid w:val="00A93FCA"/>
    <w:rsid w:val="00A949F6"/>
    <w:rsid w:val="00AA4E3B"/>
    <w:rsid w:val="00AA6971"/>
    <w:rsid w:val="00AB24E2"/>
    <w:rsid w:val="00AC2440"/>
    <w:rsid w:val="00AD1702"/>
    <w:rsid w:val="00AD19E4"/>
    <w:rsid w:val="00AD34C3"/>
    <w:rsid w:val="00AE339B"/>
    <w:rsid w:val="00AE41F9"/>
    <w:rsid w:val="00AE42F4"/>
    <w:rsid w:val="00AE62BA"/>
    <w:rsid w:val="00AF0B28"/>
    <w:rsid w:val="00AF1325"/>
    <w:rsid w:val="00AF32CA"/>
    <w:rsid w:val="00AF508D"/>
    <w:rsid w:val="00B00488"/>
    <w:rsid w:val="00B006AB"/>
    <w:rsid w:val="00B034E7"/>
    <w:rsid w:val="00B06FF8"/>
    <w:rsid w:val="00B116FD"/>
    <w:rsid w:val="00B16E5A"/>
    <w:rsid w:val="00B2207E"/>
    <w:rsid w:val="00B2548B"/>
    <w:rsid w:val="00B3037A"/>
    <w:rsid w:val="00B319F3"/>
    <w:rsid w:val="00B40736"/>
    <w:rsid w:val="00B411EA"/>
    <w:rsid w:val="00B54EEB"/>
    <w:rsid w:val="00B56F10"/>
    <w:rsid w:val="00B60DFD"/>
    <w:rsid w:val="00B70DC4"/>
    <w:rsid w:val="00B72B0D"/>
    <w:rsid w:val="00B73E43"/>
    <w:rsid w:val="00B803C4"/>
    <w:rsid w:val="00B80603"/>
    <w:rsid w:val="00B83016"/>
    <w:rsid w:val="00B86EC0"/>
    <w:rsid w:val="00B907FC"/>
    <w:rsid w:val="00B954D8"/>
    <w:rsid w:val="00BA3D79"/>
    <w:rsid w:val="00BA541A"/>
    <w:rsid w:val="00BA78A7"/>
    <w:rsid w:val="00BB2726"/>
    <w:rsid w:val="00BB5793"/>
    <w:rsid w:val="00BE2BE7"/>
    <w:rsid w:val="00BE5036"/>
    <w:rsid w:val="00BF0F45"/>
    <w:rsid w:val="00BF7747"/>
    <w:rsid w:val="00C007C4"/>
    <w:rsid w:val="00C02041"/>
    <w:rsid w:val="00C077AB"/>
    <w:rsid w:val="00C116D9"/>
    <w:rsid w:val="00C12B65"/>
    <w:rsid w:val="00C151A9"/>
    <w:rsid w:val="00C207CC"/>
    <w:rsid w:val="00C263F5"/>
    <w:rsid w:val="00C3316B"/>
    <w:rsid w:val="00C36851"/>
    <w:rsid w:val="00C42E9F"/>
    <w:rsid w:val="00C4623D"/>
    <w:rsid w:val="00C469A9"/>
    <w:rsid w:val="00C55385"/>
    <w:rsid w:val="00C6148A"/>
    <w:rsid w:val="00C61C18"/>
    <w:rsid w:val="00C76898"/>
    <w:rsid w:val="00C86BF8"/>
    <w:rsid w:val="00C93086"/>
    <w:rsid w:val="00C97CF9"/>
    <w:rsid w:val="00CA0080"/>
    <w:rsid w:val="00CA42C9"/>
    <w:rsid w:val="00CA5B5B"/>
    <w:rsid w:val="00CB060E"/>
    <w:rsid w:val="00CB1CAA"/>
    <w:rsid w:val="00CB6783"/>
    <w:rsid w:val="00CC0C9F"/>
    <w:rsid w:val="00CC394B"/>
    <w:rsid w:val="00CC454D"/>
    <w:rsid w:val="00CD424B"/>
    <w:rsid w:val="00CD42E2"/>
    <w:rsid w:val="00CE664D"/>
    <w:rsid w:val="00CF2540"/>
    <w:rsid w:val="00CF4FB1"/>
    <w:rsid w:val="00D0735F"/>
    <w:rsid w:val="00D074C3"/>
    <w:rsid w:val="00D16F25"/>
    <w:rsid w:val="00D20239"/>
    <w:rsid w:val="00D33A8C"/>
    <w:rsid w:val="00D5056F"/>
    <w:rsid w:val="00D50BCF"/>
    <w:rsid w:val="00D5419F"/>
    <w:rsid w:val="00D55F19"/>
    <w:rsid w:val="00D571A2"/>
    <w:rsid w:val="00D61407"/>
    <w:rsid w:val="00D61B7B"/>
    <w:rsid w:val="00D63DFF"/>
    <w:rsid w:val="00D6723C"/>
    <w:rsid w:val="00D67C4B"/>
    <w:rsid w:val="00D73EF6"/>
    <w:rsid w:val="00D7446B"/>
    <w:rsid w:val="00D75142"/>
    <w:rsid w:val="00D768C8"/>
    <w:rsid w:val="00D8197E"/>
    <w:rsid w:val="00D864FF"/>
    <w:rsid w:val="00D86EAE"/>
    <w:rsid w:val="00D95887"/>
    <w:rsid w:val="00D95CC3"/>
    <w:rsid w:val="00D96DE4"/>
    <w:rsid w:val="00D97117"/>
    <w:rsid w:val="00D9778E"/>
    <w:rsid w:val="00DA6650"/>
    <w:rsid w:val="00DA7122"/>
    <w:rsid w:val="00DB07F0"/>
    <w:rsid w:val="00DB14D4"/>
    <w:rsid w:val="00DB2300"/>
    <w:rsid w:val="00DB49DC"/>
    <w:rsid w:val="00DB4A35"/>
    <w:rsid w:val="00DC2EA0"/>
    <w:rsid w:val="00DD0713"/>
    <w:rsid w:val="00DD0BFB"/>
    <w:rsid w:val="00DD377F"/>
    <w:rsid w:val="00DD5720"/>
    <w:rsid w:val="00DE0917"/>
    <w:rsid w:val="00DE5DE7"/>
    <w:rsid w:val="00DF0744"/>
    <w:rsid w:val="00DF2C7B"/>
    <w:rsid w:val="00DF62EF"/>
    <w:rsid w:val="00E00B2A"/>
    <w:rsid w:val="00E03F35"/>
    <w:rsid w:val="00E07367"/>
    <w:rsid w:val="00E1209B"/>
    <w:rsid w:val="00E13021"/>
    <w:rsid w:val="00E139CF"/>
    <w:rsid w:val="00E13B78"/>
    <w:rsid w:val="00E13EB3"/>
    <w:rsid w:val="00E228AA"/>
    <w:rsid w:val="00E3002D"/>
    <w:rsid w:val="00E301B6"/>
    <w:rsid w:val="00E33402"/>
    <w:rsid w:val="00E40864"/>
    <w:rsid w:val="00E40AE6"/>
    <w:rsid w:val="00E40BF3"/>
    <w:rsid w:val="00E4194C"/>
    <w:rsid w:val="00E43D0F"/>
    <w:rsid w:val="00E47D13"/>
    <w:rsid w:val="00E50301"/>
    <w:rsid w:val="00E52A6E"/>
    <w:rsid w:val="00E629AE"/>
    <w:rsid w:val="00E67A20"/>
    <w:rsid w:val="00E71FBE"/>
    <w:rsid w:val="00E7211E"/>
    <w:rsid w:val="00E76826"/>
    <w:rsid w:val="00E93BB6"/>
    <w:rsid w:val="00E950EB"/>
    <w:rsid w:val="00EA2038"/>
    <w:rsid w:val="00EA283D"/>
    <w:rsid w:val="00EA6039"/>
    <w:rsid w:val="00EB0E1F"/>
    <w:rsid w:val="00EB3E6B"/>
    <w:rsid w:val="00EB62D9"/>
    <w:rsid w:val="00EB6D7E"/>
    <w:rsid w:val="00EB6DF5"/>
    <w:rsid w:val="00EC3FAD"/>
    <w:rsid w:val="00EC48FD"/>
    <w:rsid w:val="00ED33E3"/>
    <w:rsid w:val="00ED3B58"/>
    <w:rsid w:val="00ED7FEC"/>
    <w:rsid w:val="00EE015D"/>
    <w:rsid w:val="00EE0F50"/>
    <w:rsid w:val="00EE10C4"/>
    <w:rsid w:val="00EE29F7"/>
    <w:rsid w:val="00EE74DC"/>
    <w:rsid w:val="00EF04C8"/>
    <w:rsid w:val="00EF122B"/>
    <w:rsid w:val="00EF148A"/>
    <w:rsid w:val="00EF7B1F"/>
    <w:rsid w:val="00F05CD1"/>
    <w:rsid w:val="00F0630A"/>
    <w:rsid w:val="00F12929"/>
    <w:rsid w:val="00F14311"/>
    <w:rsid w:val="00F15702"/>
    <w:rsid w:val="00F173DE"/>
    <w:rsid w:val="00F3121B"/>
    <w:rsid w:val="00F32847"/>
    <w:rsid w:val="00F4070F"/>
    <w:rsid w:val="00F46AAA"/>
    <w:rsid w:val="00F61754"/>
    <w:rsid w:val="00F645CD"/>
    <w:rsid w:val="00F6740E"/>
    <w:rsid w:val="00F72141"/>
    <w:rsid w:val="00F728FC"/>
    <w:rsid w:val="00F731E4"/>
    <w:rsid w:val="00F739F1"/>
    <w:rsid w:val="00F83B05"/>
    <w:rsid w:val="00F96A5B"/>
    <w:rsid w:val="00FA551D"/>
    <w:rsid w:val="00FB390F"/>
    <w:rsid w:val="00FB4D14"/>
    <w:rsid w:val="00FC215A"/>
    <w:rsid w:val="00FC2557"/>
    <w:rsid w:val="00FC66FF"/>
    <w:rsid w:val="00FD086B"/>
    <w:rsid w:val="00FD0AF7"/>
    <w:rsid w:val="00FD0FB1"/>
    <w:rsid w:val="00FD3D21"/>
    <w:rsid w:val="00FD4A50"/>
    <w:rsid w:val="00FD6C7E"/>
    <w:rsid w:val="00FD72CB"/>
    <w:rsid w:val="00FE0846"/>
    <w:rsid w:val="00FE13EF"/>
    <w:rsid w:val="00FE3C12"/>
    <w:rsid w:val="00FE4C6B"/>
    <w:rsid w:val="00FF03FD"/>
    <w:rsid w:val="00FF2EF7"/>
    <w:rsid w:val="00FF35CF"/>
    <w:rsid w:val="00FF5F1F"/>
    <w:rsid w:val="00FF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4EB791"/>
  <w15:docId w15:val="{018ED33D-21A1-499F-A5FB-0BF63882B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ny">
    <w:name w:val="Normal"/>
    <w:qFormat/>
    <w:rsid w:val="00100171"/>
    <w:rPr>
      <w:rFonts w:ascii="Arial" w:hAnsi="Arial"/>
      <w:sz w:val="24"/>
      <w:lang w:val="de-DE" w:eastAsia="de-DE"/>
    </w:rPr>
  </w:style>
  <w:style w:type="paragraph" w:styleId="Nagwek1">
    <w:name w:val="heading 1"/>
    <w:basedOn w:val="Normalny"/>
    <w:next w:val="Normalny"/>
    <w:autoRedefine/>
    <w:qFormat/>
    <w:rsid w:val="00220511"/>
    <w:pPr>
      <w:keepNext/>
      <w:suppressAutoHyphens/>
      <w:spacing w:after="220"/>
      <w:ind w:right="537"/>
      <w:outlineLvl w:val="0"/>
    </w:pPr>
    <w:rPr>
      <w:b/>
      <w:szCs w:val="24"/>
      <w:lang w:val="pl-PL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pBdr>
        <w:bottom w:val="single" w:sz="12" w:space="0" w:color="auto"/>
      </w:pBdr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qFormat/>
    <w:pPr>
      <w:keepNext/>
      <w:ind w:right="2704"/>
      <w:jc w:val="both"/>
      <w:outlineLvl w:val="3"/>
    </w:pPr>
    <w:rPr>
      <w:rFonts w:cs="Arial"/>
      <w:sz w:val="22"/>
      <w:szCs w:val="22"/>
      <w:u w:val="single"/>
      <w:lang w:val="pl-PL" w:eastAsia="pl-PL"/>
    </w:rPr>
  </w:style>
  <w:style w:type="paragraph" w:styleId="Nagwek5">
    <w:name w:val="heading 5"/>
    <w:basedOn w:val="Normalny"/>
    <w:next w:val="Normalny"/>
    <w:qFormat/>
    <w:pPr>
      <w:keepNext/>
      <w:ind w:right="2663"/>
      <w:outlineLvl w:val="4"/>
    </w:pPr>
    <w:rPr>
      <w:rFonts w:cs="Arial"/>
      <w:b/>
      <w:sz w:val="22"/>
      <w:lang w:val="pl-PL"/>
    </w:rPr>
  </w:style>
  <w:style w:type="paragraph" w:styleId="Nagwek6">
    <w:name w:val="heading 6"/>
    <w:basedOn w:val="Normalny"/>
    <w:next w:val="Normalny"/>
    <w:qFormat/>
    <w:pPr>
      <w:keepNext/>
      <w:ind w:right="2663"/>
      <w:outlineLvl w:val="5"/>
    </w:pPr>
    <w:rPr>
      <w:rFonts w:cs="Arial"/>
      <w:b/>
      <w:sz w:val="28"/>
      <w:szCs w:val="28"/>
      <w:lang w:val="pl-PL"/>
    </w:rPr>
  </w:style>
  <w:style w:type="paragraph" w:styleId="Nagwek7">
    <w:name w:val="heading 7"/>
    <w:basedOn w:val="Normalny"/>
    <w:next w:val="Normalny"/>
    <w:qFormat/>
    <w:pPr>
      <w:keepNext/>
      <w:ind w:right="2663"/>
      <w:outlineLvl w:val="6"/>
    </w:pPr>
    <w:rPr>
      <w:rFonts w:cs="Arial"/>
      <w:bCs/>
      <w:sz w:val="22"/>
      <w:szCs w:val="22"/>
      <w:u w:val="single"/>
      <w:lang w:val="pl-PL"/>
    </w:rPr>
  </w:style>
  <w:style w:type="paragraph" w:styleId="Nagwek8">
    <w:name w:val="heading 8"/>
    <w:basedOn w:val="Normalny"/>
    <w:next w:val="Normalny"/>
    <w:qFormat/>
    <w:pPr>
      <w:keepNext/>
      <w:ind w:right="2663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537"/>
      <w:jc w:val="both"/>
      <w:outlineLvl w:val="8"/>
    </w:pPr>
    <w:rPr>
      <w:rFonts w:cs="Arial"/>
      <w:b/>
      <w:bCs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resse-Titel">
    <w:name w:val="Presse-Titel"/>
    <w:basedOn w:val="Normalny"/>
    <w:next w:val="Presse-Einleitung"/>
    <w:pPr>
      <w:spacing w:after="220"/>
    </w:pPr>
    <w:rPr>
      <w:b/>
      <w:sz w:val="28"/>
      <w:lang w:val="pl-PL"/>
    </w:rPr>
  </w:style>
  <w:style w:type="paragraph" w:customStyle="1" w:styleId="Presse-Einleitung">
    <w:name w:val="Presse-Einleitung"/>
    <w:basedOn w:val="Normalny"/>
    <w:next w:val="Presse-Absatz"/>
    <w:pPr>
      <w:spacing w:after="220"/>
      <w:jc w:val="both"/>
    </w:pPr>
    <w:rPr>
      <w:b/>
      <w:sz w:val="22"/>
      <w:lang w:val="pl-PL"/>
    </w:rPr>
  </w:style>
  <w:style w:type="paragraph" w:customStyle="1" w:styleId="Presse-Absatz">
    <w:name w:val="Presse-Absatz"/>
    <w:basedOn w:val="Normalny"/>
    <w:pPr>
      <w:spacing w:after="220"/>
      <w:jc w:val="both"/>
    </w:pPr>
    <w:rPr>
      <w:sz w:val="22"/>
      <w:lang w:val="pl-PL"/>
    </w:rPr>
  </w:style>
  <w:style w:type="paragraph" w:customStyle="1" w:styleId="Presse-berschrift">
    <w:name w:val="Presse-Überschrift"/>
    <w:basedOn w:val="Normalny"/>
    <w:next w:val="Presse-Absatz"/>
    <w:pPr>
      <w:spacing w:after="220"/>
    </w:pPr>
    <w:rPr>
      <w:b/>
      <w:spacing w:val="12"/>
      <w:sz w:val="22"/>
      <w:lang w:val="pl-PL"/>
    </w:rPr>
  </w:style>
  <w:style w:type="paragraph" w:styleId="Tekstpodstawowy">
    <w:name w:val="Body Text"/>
    <w:basedOn w:val="Normalny"/>
    <w:pPr>
      <w:spacing w:line="300" w:lineRule="atLeast"/>
    </w:pPr>
    <w:rPr>
      <w:b/>
      <w:noProof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Times New Roman" w:hAnsi="Times New Roman"/>
      <w:noProof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rPr>
      <w:sz w:val="22"/>
      <w:lang w:val="nb-NO"/>
    </w:rPr>
  </w:style>
  <w:style w:type="paragraph" w:styleId="Tekstpodstawowywcity">
    <w:name w:val="Body Text Indent"/>
    <w:basedOn w:val="Normalny"/>
    <w:pPr>
      <w:ind w:left="426" w:hanging="426"/>
    </w:pPr>
    <w:rPr>
      <w:sz w:val="22"/>
      <w:lang w:val="cs-CZ"/>
    </w:rPr>
  </w:style>
  <w:style w:type="paragraph" w:styleId="Tekstblokowy">
    <w:name w:val="Block Text"/>
    <w:basedOn w:val="Normalny"/>
    <w:pPr>
      <w:ind w:left="1276" w:right="566"/>
    </w:pPr>
    <w:rPr>
      <w:sz w:val="22"/>
      <w:lang w:val="cs-CZ"/>
    </w:rPr>
  </w:style>
  <w:style w:type="character" w:styleId="Hipercze">
    <w:name w:val="Hyperlink"/>
    <w:rPr>
      <w:color w:val="0000FF"/>
      <w:u w:val="single"/>
    </w:rPr>
  </w:style>
  <w:style w:type="paragraph" w:customStyle="1" w:styleId="Presse-Textinfo">
    <w:name w:val="Presse-Textinfo"/>
    <w:basedOn w:val="Normalny"/>
    <w:rPr>
      <w:i/>
      <w:sz w:val="22"/>
      <w:lang w:val="pl-PL"/>
    </w:rPr>
  </w:style>
  <w:style w:type="character" w:styleId="UyteHipercze">
    <w:name w:val="FollowedHyperlink"/>
    <w:rPr>
      <w:color w:val="800080"/>
      <w:u w:val="single"/>
    </w:rPr>
  </w:style>
  <w:style w:type="paragraph" w:styleId="Legenda">
    <w:name w:val="caption"/>
    <w:basedOn w:val="Normalny"/>
    <w:next w:val="Normalny"/>
    <w:qFormat/>
    <w:rPr>
      <w:rFonts w:ascii="Arial (W1)" w:hAnsi="Arial (W1)" w:cs="Arial"/>
      <w:b/>
      <w:bCs/>
      <w:spacing w:val="-12"/>
      <w:sz w:val="20"/>
    </w:rPr>
  </w:style>
  <w:style w:type="paragraph" w:styleId="Tekstkomentarza">
    <w:name w:val="annotation text"/>
    <w:basedOn w:val="Normalny"/>
    <w:link w:val="TekstkomentarzaZnak"/>
    <w:semiHidden/>
    <w:rPr>
      <w:rFonts w:ascii="Times New Roman" w:hAnsi="Times New Roman"/>
      <w:sz w:val="20"/>
      <w:lang w:val="pl-PL" w:eastAsia="pl-PL"/>
    </w:rPr>
  </w:style>
  <w:style w:type="paragraph" w:styleId="Tekstpodstawowywcity2">
    <w:name w:val="Body Text Indent 2"/>
    <w:basedOn w:val="Normalny"/>
    <w:pPr>
      <w:ind w:firstLine="708"/>
    </w:pPr>
    <w:rPr>
      <w:rFonts w:cs="Arial"/>
      <w:sz w:val="22"/>
      <w:szCs w:val="22"/>
      <w:lang w:val="pl-PL"/>
    </w:rPr>
  </w:style>
  <w:style w:type="paragraph" w:styleId="Tekstpodstawowywcity3">
    <w:name w:val="Body Text Indent 3"/>
    <w:basedOn w:val="Normalny"/>
    <w:pPr>
      <w:ind w:right="2663" w:firstLine="708"/>
    </w:pPr>
    <w:rPr>
      <w:rFonts w:cs="Arial"/>
      <w:sz w:val="22"/>
      <w:szCs w:val="22"/>
      <w:lang w:val="pl-PL"/>
    </w:rPr>
  </w:style>
  <w:style w:type="paragraph" w:styleId="Tekstpodstawowy3">
    <w:name w:val="Body Text 3"/>
    <w:basedOn w:val="Normalny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cs="Arial"/>
      <w:szCs w:val="17"/>
    </w:rPr>
  </w:style>
  <w:style w:type="paragraph" w:customStyle="1" w:styleId="Tekstpodstawowy1">
    <w:name w:val="Tekst podstawowy1"/>
    <w:basedOn w:val="Normalny"/>
    <w:rsid w:val="00547869"/>
    <w:rPr>
      <w:rFonts w:eastAsia="Times"/>
      <w:sz w:val="22"/>
    </w:rPr>
  </w:style>
  <w:style w:type="character" w:customStyle="1" w:styleId="gruen">
    <w:name w:val="gruen"/>
    <w:basedOn w:val="Domylnaczcionkaakapitu"/>
    <w:rsid w:val="008F57F8"/>
  </w:style>
  <w:style w:type="paragraph" w:customStyle="1" w:styleId="PM-BUZ">
    <w:name w:val="PM - BUZ"/>
    <w:basedOn w:val="Normalny"/>
    <w:next w:val="PM-ZeilemitBild"/>
    <w:rsid w:val="005F242F"/>
    <w:pPr>
      <w:jc w:val="both"/>
    </w:pPr>
    <w:rPr>
      <w:rFonts w:cs="Arial"/>
      <w:sz w:val="22"/>
      <w:szCs w:val="22"/>
    </w:rPr>
  </w:style>
  <w:style w:type="paragraph" w:customStyle="1" w:styleId="PM-Infozeile">
    <w:name w:val="PM - Infozeile"/>
    <w:basedOn w:val="Tekstpodstawowy2"/>
    <w:rsid w:val="005F242F"/>
    <w:pPr>
      <w:suppressLineNumbers/>
      <w:spacing w:before="720"/>
    </w:pPr>
    <w:rPr>
      <w:rFonts w:cs="Arial"/>
      <w:iCs/>
      <w:sz w:val="20"/>
      <w:lang w:val="de-DE"/>
    </w:rPr>
  </w:style>
  <w:style w:type="paragraph" w:customStyle="1" w:styleId="PM-ZeilemitBild">
    <w:name w:val="PM - Zeile mit Bild"/>
    <w:basedOn w:val="Normalny"/>
    <w:next w:val="PM-Bildreferenz"/>
    <w:rsid w:val="005F242F"/>
    <w:pPr>
      <w:spacing w:before="480"/>
    </w:pPr>
    <w:rPr>
      <w:rFonts w:cs="Arial"/>
      <w:b/>
      <w:sz w:val="22"/>
      <w:szCs w:val="22"/>
    </w:rPr>
  </w:style>
  <w:style w:type="paragraph" w:customStyle="1" w:styleId="PM-Bildreferenz">
    <w:name w:val="PM - Bildreferenz"/>
    <w:basedOn w:val="PM-BUZ"/>
    <w:next w:val="PM-BUZ"/>
    <w:rsid w:val="005F242F"/>
    <w:rPr>
      <w:b/>
      <w:bCs/>
    </w:rPr>
  </w:style>
  <w:style w:type="paragraph" w:customStyle="1" w:styleId="PM-Lead">
    <w:name w:val="PM - Lead"/>
    <w:basedOn w:val="Normalny"/>
    <w:rsid w:val="005F242F"/>
    <w:rPr>
      <w:rFonts w:cs="Arial"/>
      <w:bCs/>
      <w:iCs/>
      <w:sz w:val="22"/>
      <w:szCs w:val="24"/>
    </w:rPr>
  </w:style>
  <w:style w:type="character" w:styleId="Pogrubienie">
    <w:name w:val="Strong"/>
    <w:qFormat/>
    <w:rsid w:val="00314B2B"/>
    <w:rPr>
      <w:b/>
      <w:bCs/>
    </w:rPr>
  </w:style>
  <w:style w:type="paragraph" w:customStyle="1" w:styleId="PM-Standard">
    <w:name w:val="PM - Standard"/>
    <w:basedOn w:val="Normalny"/>
    <w:rsid w:val="00314B2B"/>
    <w:pPr>
      <w:spacing w:after="440"/>
      <w:jc w:val="both"/>
    </w:pPr>
    <w:rPr>
      <w:rFonts w:cs="Arial"/>
      <w:sz w:val="22"/>
      <w:szCs w:val="24"/>
    </w:rPr>
  </w:style>
  <w:style w:type="paragraph" w:customStyle="1" w:styleId="PM-AbschnittBUZen">
    <w:name w:val="PM - Abschnitt BUZen"/>
    <w:basedOn w:val="Normalny"/>
    <w:rsid w:val="00B2548B"/>
    <w:pPr>
      <w:suppressLineNumbers/>
    </w:pPr>
    <w:rPr>
      <w:rFonts w:cs="Arial"/>
      <w:b/>
      <w:sz w:val="22"/>
      <w:szCs w:val="22"/>
      <w:u w:val="single"/>
    </w:rPr>
  </w:style>
  <w:style w:type="paragraph" w:customStyle="1" w:styleId="PM-Titel">
    <w:name w:val="PM - Titel"/>
    <w:basedOn w:val="Nagwek1"/>
    <w:rsid w:val="00B2548B"/>
    <w:pPr>
      <w:suppressAutoHyphens w:val="0"/>
      <w:spacing w:after="120"/>
      <w:ind w:right="279"/>
    </w:pPr>
    <w:rPr>
      <w:rFonts w:cs="Arial"/>
      <w:sz w:val="28"/>
      <w:szCs w:val="22"/>
      <w:lang w:val="de-DE"/>
    </w:rPr>
  </w:style>
  <w:style w:type="paragraph" w:customStyle="1" w:styleId="PM-Untertitel">
    <w:name w:val="PM - Untertitel"/>
    <w:basedOn w:val="Nagwek1"/>
    <w:rsid w:val="00B2548B"/>
    <w:pPr>
      <w:suppressAutoHyphens w:val="0"/>
      <w:spacing w:after="0"/>
      <w:ind w:right="279"/>
    </w:pPr>
    <w:rPr>
      <w:rFonts w:cs="Arial"/>
      <w:lang w:val="de-DE"/>
    </w:rPr>
  </w:style>
  <w:style w:type="paragraph" w:styleId="Akapitzlist">
    <w:name w:val="List Paragraph"/>
    <w:basedOn w:val="Normalny"/>
    <w:uiPriority w:val="34"/>
    <w:qFormat/>
    <w:rsid w:val="009476D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unhideWhenUsed/>
    <w:rsid w:val="00E33402"/>
    <w:pPr>
      <w:spacing w:before="100" w:beforeAutospacing="1" w:after="100" w:afterAutospacing="1"/>
    </w:pPr>
    <w:rPr>
      <w:rFonts w:ascii="Times New Roman" w:hAnsi="Times New Roman"/>
      <w:szCs w:val="24"/>
      <w:lang w:val="pl-PL" w:eastAsia="pl-PL"/>
    </w:rPr>
  </w:style>
  <w:style w:type="paragraph" w:styleId="Tekstdymka">
    <w:name w:val="Balloon Text"/>
    <w:basedOn w:val="Normalny"/>
    <w:link w:val="TekstdymkaZnak"/>
    <w:rsid w:val="00FD4A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FD4A50"/>
    <w:rPr>
      <w:rFonts w:ascii="Segoe UI" w:hAnsi="Segoe UI" w:cs="Segoe UI"/>
      <w:sz w:val="18"/>
      <w:szCs w:val="18"/>
      <w:lang w:val="de-DE" w:eastAsia="de-DE"/>
    </w:rPr>
  </w:style>
  <w:style w:type="paragraph" w:customStyle="1" w:styleId="PM-Abschnitt">
    <w:name w:val="PM - Abschnitt"/>
    <w:basedOn w:val="Normalny"/>
    <w:rsid w:val="00702085"/>
    <w:pPr>
      <w:suppressLineNumbers/>
      <w:spacing w:before="480"/>
      <w:ind w:left="703" w:hanging="703"/>
    </w:pPr>
    <w:rPr>
      <w:rFonts w:cs="Arial"/>
      <w:b/>
      <w:sz w:val="20"/>
    </w:rPr>
  </w:style>
  <w:style w:type="character" w:styleId="Odwoaniedokomentarza">
    <w:name w:val="annotation reference"/>
    <w:basedOn w:val="Domylnaczcionkaakapitu"/>
    <w:semiHidden/>
    <w:unhideWhenUsed/>
    <w:rsid w:val="00D9588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95887"/>
    <w:rPr>
      <w:rFonts w:ascii="Arial" w:hAnsi="Arial"/>
      <w:b/>
      <w:bCs/>
      <w:lang w:val="de-DE" w:eastAsia="de-D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95887"/>
  </w:style>
  <w:style w:type="character" w:customStyle="1" w:styleId="TematkomentarzaZnak">
    <w:name w:val="Temat komentarza Znak"/>
    <w:basedOn w:val="TekstkomentarzaZnak"/>
    <w:link w:val="Tematkomentarza"/>
    <w:semiHidden/>
    <w:rsid w:val="00D95887"/>
    <w:rPr>
      <w:rFonts w:ascii="Arial" w:hAnsi="Arial"/>
      <w:b/>
      <w:bCs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2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EN2\Vorlagen\Presse\H-XXXX-P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E48E4-A6FD-414B-AB77-4E597F0FA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H-XXXX-PL</Template>
  <TotalTime>10</TotalTime>
  <Pages>2</Pages>
  <Words>357</Words>
  <Characters>2143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prasowe</vt:lpstr>
    </vt:vector>
  </TitlesOfParts>
  <Company>Hörmann Polska Sp. z o.o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prasowe</dc:title>
  <dc:subject>templet</dc:subject>
  <dc:creator>Oliver C. Neutert</dc:creator>
  <cp:lastModifiedBy>Dorota Sawala</cp:lastModifiedBy>
  <cp:revision>5</cp:revision>
  <cp:lastPrinted>2017-03-15T11:29:00Z</cp:lastPrinted>
  <dcterms:created xsi:type="dcterms:W3CDTF">2017-03-15T11:58:00Z</dcterms:created>
  <dcterms:modified xsi:type="dcterms:W3CDTF">2017-03-15T12:24:00Z</dcterms:modified>
</cp:coreProperties>
</file>